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55A7" w:rsidRPr="007959C5" w:rsidRDefault="003155A7" w:rsidP="003155A7">
      <w:pPr>
        <w:pBdr>
          <w:top w:val="double" w:sz="6" w:space="1" w:color="auto"/>
          <w:left w:val="double" w:sz="6" w:space="1" w:color="auto"/>
          <w:bottom w:val="double" w:sz="6" w:space="1" w:color="auto"/>
          <w:right w:val="double" w:sz="6" w:space="1" w:color="auto"/>
        </w:pBdr>
        <w:jc w:val="center"/>
      </w:pPr>
    </w:p>
    <w:p w:rsidR="003155A7" w:rsidRPr="007959C5" w:rsidRDefault="003155A7" w:rsidP="003155A7">
      <w:pPr>
        <w:pBdr>
          <w:top w:val="double" w:sz="6" w:space="1" w:color="auto"/>
          <w:left w:val="double" w:sz="6" w:space="1" w:color="auto"/>
          <w:bottom w:val="double" w:sz="6" w:space="1" w:color="auto"/>
          <w:right w:val="double" w:sz="6" w:space="1" w:color="auto"/>
        </w:pBdr>
        <w:jc w:val="center"/>
        <w:rPr>
          <w:rFonts w:ascii="Arial" w:hAnsi="Arial"/>
          <w:sz w:val="40"/>
        </w:rPr>
      </w:pPr>
      <w:r w:rsidRPr="007959C5">
        <w:rPr>
          <w:rFonts w:ascii="Arial" w:hAnsi="Arial"/>
          <w:sz w:val="40"/>
        </w:rPr>
        <w:t>LONDON BOROUGH OF HAVERING</w:t>
      </w:r>
    </w:p>
    <w:p w:rsidR="003155A7" w:rsidRPr="007959C5" w:rsidRDefault="003155A7" w:rsidP="003155A7">
      <w:pPr>
        <w:pBdr>
          <w:top w:val="double" w:sz="6" w:space="1" w:color="auto"/>
          <w:left w:val="double" w:sz="6" w:space="1" w:color="auto"/>
          <w:bottom w:val="double" w:sz="6" w:space="1" w:color="auto"/>
          <w:right w:val="double" w:sz="6" w:space="1" w:color="auto"/>
        </w:pBdr>
        <w:jc w:val="center"/>
        <w:rPr>
          <w:rFonts w:ascii="Arial" w:hAnsi="Arial"/>
          <w:sz w:val="40"/>
        </w:rPr>
      </w:pPr>
    </w:p>
    <w:p w:rsidR="003155A7" w:rsidRPr="007959C5" w:rsidRDefault="003155A7" w:rsidP="003155A7">
      <w:pPr>
        <w:pBdr>
          <w:top w:val="double" w:sz="6" w:space="1" w:color="auto"/>
          <w:left w:val="double" w:sz="6" w:space="1" w:color="auto"/>
          <w:bottom w:val="double" w:sz="6" w:space="1" w:color="auto"/>
          <w:right w:val="double" w:sz="6" w:space="1" w:color="auto"/>
        </w:pBdr>
        <w:jc w:val="center"/>
        <w:rPr>
          <w:rFonts w:ascii="Arial" w:hAnsi="Arial"/>
          <w:sz w:val="40"/>
        </w:rPr>
      </w:pPr>
    </w:p>
    <w:p w:rsidR="003155A7" w:rsidRPr="007959C5" w:rsidRDefault="003155A7" w:rsidP="003155A7">
      <w:pPr>
        <w:pBdr>
          <w:top w:val="double" w:sz="6" w:space="1" w:color="auto"/>
          <w:left w:val="double" w:sz="6" w:space="1" w:color="auto"/>
          <w:bottom w:val="double" w:sz="6" w:space="1" w:color="auto"/>
          <w:right w:val="double" w:sz="6" w:space="1" w:color="auto"/>
        </w:pBdr>
        <w:jc w:val="center"/>
        <w:rPr>
          <w:rFonts w:ascii="Arial" w:hAnsi="Arial"/>
          <w:sz w:val="40"/>
        </w:rPr>
      </w:pPr>
    </w:p>
    <w:p w:rsidR="003155A7" w:rsidRPr="007959C5" w:rsidRDefault="003155A7" w:rsidP="003155A7">
      <w:pPr>
        <w:pBdr>
          <w:top w:val="double" w:sz="6" w:space="1" w:color="auto"/>
          <w:left w:val="double" w:sz="6" w:space="1" w:color="auto"/>
          <w:bottom w:val="double" w:sz="6" w:space="1" w:color="auto"/>
          <w:right w:val="double" w:sz="6" w:space="1" w:color="auto"/>
        </w:pBdr>
        <w:rPr>
          <w:rFonts w:ascii="Arial" w:hAnsi="Arial"/>
          <w:sz w:val="40"/>
        </w:rPr>
      </w:pPr>
    </w:p>
    <w:p w:rsidR="003155A7" w:rsidRPr="007959C5" w:rsidRDefault="003155A7" w:rsidP="003155A7">
      <w:pPr>
        <w:pBdr>
          <w:top w:val="double" w:sz="6" w:space="1" w:color="auto"/>
          <w:left w:val="double" w:sz="6" w:space="1" w:color="auto"/>
          <w:bottom w:val="double" w:sz="6" w:space="1" w:color="auto"/>
          <w:right w:val="double" w:sz="6" w:space="1" w:color="auto"/>
        </w:pBdr>
        <w:jc w:val="center"/>
        <w:rPr>
          <w:rFonts w:ascii="Arial" w:hAnsi="Arial"/>
          <w:sz w:val="40"/>
        </w:rPr>
      </w:pPr>
    </w:p>
    <w:p w:rsidR="003155A7" w:rsidRPr="00AC2D57" w:rsidRDefault="002B374A" w:rsidP="003155A7">
      <w:pPr>
        <w:pBdr>
          <w:top w:val="double" w:sz="6" w:space="1" w:color="auto"/>
          <w:left w:val="double" w:sz="6" w:space="1" w:color="auto"/>
          <w:bottom w:val="double" w:sz="6" w:space="1" w:color="auto"/>
          <w:right w:val="double" w:sz="6" w:space="1" w:color="auto"/>
        </w:pBdr>
        <w:jc w:val="center"/>
        <w:rPr>
          <w:rFonts w:ascii="Arial" w:hAnsi="Arial"/>
          <w:b/>
          <w:sz w:val="40"/>
        </w:rPr>
      </w:pPr>
      <w:r>
        <w:rPr>
          <w:rFonts w:ascii="Arial" w:hAnsi="Arial"/>
          <w:b/>
          <w:sz w:val="40"/>
        </w:rPr>
        <w:t>Brady Primary School</w:t>
      </w:r>
    </w:p>
    <w:p w:rsidR="003155A7" w:rsidRPr="00AC2D57" w:rsidRDefault="003155A7" w:rsidP="003155A7">
      <w:pPr>
        <w:pBdr>
          <w:top w:val="double" w:sz="6" w:space="1" w:color="auto"/>
          <w:left w:val="double" w:sz="6" w:space="1" w:color="auto"/>
          <w:bottom w:val="double" w:sz="6" w:space="1" w:color="auto"/>
          <w:right w:val="double" w:sz="6" w:space="1" w:color="auto"/>
        </w:pBdr>
        <w:jc w:val="center"/>
        <w:rPr>
          <w:rFonts w:ascii="Arial" w:hAnsi="Arial"/>
          <w:b/>
          <w:sz w:val="40"/>
        </w:rPr>
      </w:pPr>
      <w:r w:rsidRPr="00AC2D57">
        <w:rPr>
          <w:rFonts w:ascii="Arial" w:hAnsi="Arial"/>
          <w:b/>
          <w:sz w:val="40"/>
        </w:rPr>
        <w:t>PRIMARY SCHOOL</w:t>
      </w:r>
    </w:p>
    <w:p w:rsidR="003155A7" w:rsidRPr="00D116D1" w:rsidRDefault="003155A7" w:rsidP="003155A7">
      <w:pPr>
        <w:pBdr>
          <w:top w:val="double" w:sz="6" w:space="1" w:color="auto"/>
          <w:left w:val="double" w:sz="6" w:space="1" w:color="auto"/>
          <w:bottom w:val="double" w:sz="6" w:space="1" w:color="auto"/>
          <w:right w:val="double" w:sz="6" w:space="1" w:color="auto"/>
        </w:pBdr>
        <w:jc w:val="center"/>
        <w:rPr>
          <w:rFonts w:ascii="Arial" w:hAnsi="Arial"/>
          <w:sz w:val="40"/>
        </w:rPr>
      </w:pPr>
    </w:p>
    <w:p w:rsidR="003155A7" w:rsidRDefault="002B374A" w:rsidP="003155A7">
      <w:pPr>
        <w:pBdr>
          <w:top w:val="double" w:sz="6" w:space="1" w:color="auto"/>
          <w:left w:val="double" w:sz="6" w:space="1" w:color="auto"/>
          <w:bottom w:val="double" w:sz="6" w:space="1" w:color="auto"/>
          <w:right w:val="double" w:sz="6" w:space="1" w:color="auto"/>
        </w:pBdr>
        <w:jc w:val="center"/>
        <w:rPr>
          <w:rFonts w:ascii="Arial" w:hAnsi="Arial"/>
          <w:b/>
          <w:sz w:val="40"/>
        </w:rPr>
      </w:pPr>
      <w:r>
        <w:rPr>
          <w:b/>
          <w:noProof/>
          <w:sz w:val="32"/>
        </w:rPr>
        <w:drawing>
          <wp:anchor distT="0" distB="0" distL="114300" distR="114300" simplePos="0" relativeHeight="251661312" behindDoc="0" locked="0" layoutInCell="1" allowOverlap="1" wp14:anchorId="4F64C65D" wp14:editId="681AAFE8">
            <wp:simplePos x="0" y="0"/>
            <wp:positionH relativeFrom="page">
              <wp:posOffset>2228850</wp:posOffset>
            </wp:positionH>
            <wp:positionV relativeFrom="margin">
              <wp:posOffset>2875915</wp:posOffset>
            </wp:positionV>
            <wp:extent cx="2619375" cy="3191171"/>
            <wp:effectExtent l="0" t="0" r="0" b="9525"/>
            <wp:wrapNone/>
            <wp:docPr id="1" name="Picture 1" descr="Brady logo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dy logo (transpar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19375" cy="319117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155A7" w:rsidRPr="00D116D1" w:rsidRDefault="003155A7" w:rsidP="003155A7">
      <w:pPr>
        <w:pBdr>
          <w:top w:val="double" w:sz="6" w:space="1" w:color="auto"/>
          <w:left w:val="double" w:sz="6" w:space="1" w:color="auto"/>
          <w:bottom w:val="double" w:sz="6" w:space="1" w:color="auto"/>
          <w:right w:val="double" w:sz="6" w:space="1" w:color="auto"/>
        </w:pBdr>
        <w:jc w:val="center"/>
        <w:rPr>
          <w:rFonts w:ascii="Arial" w:hAnsi="Arial"/>
          <w:b/>
          <w:sz w:val="40"/>
        </w:rPr>
      </w:pPr>
    </w:p>
    <w:p w:rsidR="003155A7" w:rsidRDefault="003155A7" w:rsidP="003155A7">
      <w:pPr>
        <w:pBdr>
          <w:top w:val="double" w:sz="6" w:space="1" w:color="auto"/>
          <w:left w:val="double" w:sz="6" w:space="1" w:color="auto"/>
          <w:bottom w:val="double" w:sz="6" w:space="1" w:color="auto"/>
          <w:right w:val="double" w:sz="6" w:space="1" w:color="auto"/>
        </w:pBdr>
        <w:jc w:val="center"/>
        <w:rPr>
          <w:rFonts w:ascii="Arial" w:hAnsi="Arial"/>
          <w:b/>
          <w:sz w:val="40"/>
        </w:rPr>
      </w:pPr>
    </w:p>
    <w:p w:rsidR="003155A7" w:rsidRDefault="003155A7" w:rsidP="003155A7">
      <w:pPr>
        <w:pBdr>
          <w:top w:val="double" w:sz="6" w:space="1" w:color="auto"/>
          <w:left w:val="double" w:sz="6" w:space="1" w:color="auto"/>
          <w:bottom w:val="double" w:sz="6" w:space="1" w:color="auto"/>
          <w:right w:val="double" w:sz="6" w:space="1" w:color="auto"/>
        </w:pBdr>
        <w:jc w:val="center"/>
        <w:rPr>
          <w:rFonts w:ascii="Arial" w:hAnsi="Arial"/>
          <w:b/>
          <w:sz w:val="40"/>
        </w:rPr>
      </w:pPr>
    </w:p>
    <w:p w:rsidR="003155A7" w:rsidRDefault="003155A7" w:rsidP="003155A7">
      <w:pPr>
        <w:pBdr>
          <w:top w:val="double" w:sz="6" w:space="1" w:color="auto"/>
          <w:left w:val="double" w:sz="6" w:space="1" w:color="auto"/>
          <w:bottom w:val="double" w:sz="6" w:space="1" w:color="auto"/>
          <w:right w:val="double" w:sz="6" w:space="1" w:color="auto"/>
        </w:pBdr>
        <w:jc w:val="center"/>
        <w:rPr>
          <w:rFonts w:ascii="Arial" w:hAnsi="Arial"/>
          <w:b/>
          <w:sz w:val="40"/>
        </w:rPr>
      </w:pPr>
    </w:p>
    <w:p w:rsidR="003155A7" w:rsidRDefault="003155A7" w:rsidP="003155A7">
      <w:pPr>
        <w:pBdr>
          <w:top w:val="double" w:sz="6" w:space="1" w:color="auto"/>
          <w:left w:val="double" w:sz="6" w:space="1" w:color="auto"/>
          <w:bottom w:val="double" w:sz="6" w:space="1" w:color="auto"/>
          <w:right w:val="double" w:sz="6" w:space="1" w:color="auto"/>
        </w:pBdr>
        <w:jc w:val="center"/>
        <w:rPr>
          <w:rFonts w:ascii="Arial" w:hAnsi="Arial"/>
          <w:b/>
          <w:sz w:val="40"/>
        </w:rPr>
      </w:pPr>
    </w:p>
    <w:p w:rsidR="003155A7" w:rsidRDefault="003155A7" w:rsidP="003155A7">
      <w:pPr>
        <w:pBdr>
          <w:top w:val="double" w:sz="6" w:space="1" w:color="auto"/>
          <w:left w:val="double" w:sz="6" w:space="1" w:color="auto"/>
          <w:bottom w:val="double" w:sz="6" w:space="1" w:color="auto"/>
          <w:right w:val="double" w:sz="6" w:space="1" w:color="auto"/>
        </w:pBdr>
        <w:jc w:val="center"/>
        <w:rPr>
          <w:rFonts w:ascii="Arial" w:hAnsi="Arial"/>
          <w:b/>
          <w:sz w:val="40"/>
        </w:rPr>
      </w:pPr>
    </w:p>
    <w:p w:rsidR="003155A7" w:rsidRDefault="003155A7" w:rsidP="003155A7">
      <w:pPr>
        <w:pBdr>
          <w:top w:val="double" w:sz="6" w:space="1" w:color="auto"/>
          <w:left w:val="double" w:sz="6" w:space="1" w:color="auto"/>
          <w:bottom w:val="double" w:sz="6" w:space="1" w:color="auto"/>
          <w:right w:val="double" w:sz="6" w:space="1" w:color="auto"/>
        </w:pBdr>
        <w:jc w:val="center"/>
        <w:rPr>
          <w:rFonts w:ascii="Arial" w:hAnsi="Arial"/>
          <w:b/>
          <w:sz w:val="40"/>
        </w:rPr>
      </w:pPr>
    </w:p>
    <w:p w:rsidR="003155A7" w:rsidRDefault="003155A7" w:rsidP="003155A7">
      <w:pPr>
        <w:pBdr>
          <w:top w:val="double" w:sz="6" w:space="1" w:color="auto"/>
          <w:left w:val="double" w:sz="6" w:space="1" w:color="auto"/>
          <w:bottom w:val="double" w:sz="6" w:space="1" w:color="auto"/>
          <w:right w:val="double" w:sz="6" w:space="1" w:color="auto"/>
        </w:pBdr>
        <w:jc w:val="center"/>
        <w:rPr>
          <w:rFonts w:ascii="Arial" w:hAnsi="Arial"/>
          <w:b/>
          <w:sz w:val="40"/>
        </w:rPr>
      </w:pPr>
    </w:p>
    <w:p w:rsidR="003155A7" w:rsidRDefault="003155A7" w:rsidP="003155A7">
      <w:pPr>
        <w:pBdr>
          <w:top w:val="double" w:sz="6" w:space="1" w:color="auto"/>
          <w:left w:val="double" w:sz="6" w:space="1" w:color="auto"/>
          <w:bottom w:val="double" w:sz="6" w:space="1" w:color="auto"/>
          <w:right w:val="double" w:sz="6" w:space="1" w:color="auto"/>
        </w:pBdr>
        <w:jc w:val="center"/>
        <w:rPr>
          <w:rFonts w:ascii="Arial" w:hAnsi="Arial"/>
          <w:b/>
          <w:sz w:val="28"/>
          <w:szCs w:val="28"/>
        </w:rPr>
      </w:pPr>
      <w:r w:rsidRPr="00AC2D57">
        <w:rPr>
          <w:rFonts w:ascii="Arial" w:hAnsi="Arial"/>
          <w:b/>
          <w:noProof/>
          <w:sz w:val="40"/>
        </w:rPr>
        <mc:AlternateContent>
          <mc:Choice Requires="wps">
            <w:drawing>
              <wp:anchor distT="0" distB="0" distL="114300" distR="114300" simplePos="0" relativeHeight="251659264" behindDoc="0" locked="0" layoutInCell="1" allowOverlap="1" wp14:anchorId="1C4E383C" wp14:editId="7FD00F0A">
                <wp:simplePos x="0" y="0"/>
                <wp:positionH relativeFrom="column">
                  <wp:align>center</wp:align>
                </wp:positionH>
                <wp:positionV relativeFrom="paragraph">
                  <wp:posOffset>0</wp:posOffset>
                </wp:positionV>
                <wp:extent cx="457200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03985"/>
                        </a:xfrm>
                        <a:prstGeom prst="rect">
                          <a:avLst/>
                        </a:prstGeom>
                        <a:solidFill>
                          <a:srgbClr val="FFFFFF"/>
                        </a:solidFill>
                        <a:ln w="9525">
                          <a:noFill/>
                          <a:miter lim="800000"/>
                          <a:headEnd/>
                          <a:tailEnd/>
                        </a:ln>
                      </wps:spPr>
                      <wps:txbx>
                        <w:txbxContent>
                          <w:p w:rsidR="003155A7" w:rsidRDefault="003155A7" w:rsidP="003155A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4E383C" id="_x0000_t202" coordsize="21600,21600" o:spt="202" path="m,l,21600r21600,l21600,xe">
                <v:stroke joinstyle="miter"/>
                <v:path gradientshapeok="t" o:connecttype="rect"/>
              </v:shapetype>
              <v:shape id="Text Box 2" o:spid="_x0000_s1026" type="#_x0000_t202" style="position:absolute;left:0;text-align:left;margin-left:0;margin-top:0;width:5in;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" stroked="f">
                <v:textbox style="mso-fit-shape-to-text:t">
                  <w:txbxContent>
                    <w:p w:rsidR="003155A7" w:rsidRDefault="003155A7" w:rsidP="003155A7"/>
                  </w:txbxContent>
                </v:textbox>
              </v:shape>
            </w:pict>
          </mc:Fallback>
        </mc:AlternateContent>
      </w:r>
    </w:p>
    <w:p w:rsidR="003155A7" w:rsidRDefault="003155A7" w:rsidP="003155A7">
      <w:pPr>
        <w:pBdr>
          <w:top w:val="double" w:sz="6" w:space="1" w:color="auto"/>
          <w:left w:val="double" w:sz="6" w:space="1" w:color="auto"/>
          <w:bottom w:val="double" w:sz="6" w:space="1" w:color="auto"/>
          <w:right w:val="double" w:sz="6" w:space="1" w:color="auto"/>
        </w:pBdr>
        <w:ind w:firstLine="720"/>
        <w:jc w:val="center"/>
        <w:rPr>
          <w:rFonts w:ascii="Arial" w:hAnsi="Arial"/>
          <w:b/>
          <w:sz w:val="28"/>
          <w:szCs w:val="28"/>
        </w:rPr>
      </w:pPr>
    </w:p>
    <w:p w:rsidR="003155A7" w:rsidRDefault="003155A7" w:rsidP="003155A7">
      <w:pPr>
        <w:pBdr>
          <w:top w:val="double" w:sz="6" w:space="1" w:color="auto"/>
          <w:left w:val="double" w:sz="6" w:space="1" w:color="auto"/>
          <w:bottom w:val="double" w:sz="6" w:space="1" w:color="auto"/>
          <w:right w:val="double" w:sz="6" w:space="1" w:color="auto"/>
        </w:pBdr>
        <w:ind w:firstLine="720"/>
        <w:jc w:val="center"/>
        <w:rPr>
          <w:rFonts w:ascii="Arial" w:hAnsi="Arial"/>
          <w:b/>
          <w:sz w:val="28"/>
          <w:szCs w:val="28"/>
        </w:rPr>
      </w:pPr>
    </w:p>
    <w:p w:rsidR="003155A7" w:rsidRPr="007959C5" w:rsidRDefault="003155A7" w:rsidP="003155A7">
      <w:pPr>
        <w:pBdr>
          <w:top w:val="double" w:sz="6" w:space="1" w:color="auto"/>
          <w:left w:val="double" w:sz="6" w:space="1" w:color="auto"/>
          <w:bottom w:val="double" w:sz="6" w:space="1" w:color="auto"/>
          <w:right w:val="double" w:sz="6" w:space="1" w:color="auto"/>
        </w:pBdr>
        <w:jc w:val="center"/>
        <w:rPr>
          <w:rFonts w:ascii="Arial" w:hAnsi="Arial"/>
          <w:b/>
          <w:sz w:val="40"/>
        </w:rPr>
      </w:pPr>
    </w:p>
    <w:p w:rsidR="003155A7" w:rsidRPr="007959C5" w:rsidRDefault="003155A7" w:rsidP="003155A7">
      <w:pPr>
        <w:pBdr>
          <w:top w:val="double" w:sz="6" w:space="1" w:color="auto"/>
          <w:left w:val="double" w:sz="6" w:space="1" w:color="auto"/>
          <w:bottom w:val="double" w:sz="6" w:space="1" w:color="auto"/>
          <w:right w:val="double" w:sz="6" w:space="1" w:color="auto"/>
        </w:pBdr>
        <w:jc w:val="center"/>
        <w:rPr>
          <w:rFonts w:ascii="Arial" w:hAnsi="Arial"/>
          <w:b/>
          <w:sz w:val="40"/>
        </w:rPr>
      </w:pPr>
    </w:p>
    <w:p w:rsidR="003155A7" w:rsidRPr="007959C5" w:rsidRDefault="003155A7" w:rsidP="003155A7">
      <w:pPr>
        <w:pBdr>
          <w:top w:val="double" w:sz="6" w:space="1" w:color="auto"/>
          <w:left w:val="double" w:sz="6" w:space="1" w:color="auto"/>
          <w:bottom w:val="double" w:sz="6" w:space="1" w:color="auto"/>
          <w:right w:val="double" w:sz="6" w:space="1" w:color="auto"/>
        </w:pBdr>
        <w:jc w:val="center"/>
        <w:rPr>
          <w:rFonts w:ascii="Arial" w:hAnsi="Arial"/>
          <w:b/>
          <w:sz w:val="40"/>
        </w:rPr>
      </w:pPr>
    </w:p>
    <w:p w:rsidR="003155A7" w:rsidRDefault="003155A7" w:rsidP="003155A7">
      <w:pPr>
        <w:pBdr>
          <w:top w:val="double" w:sz="6" w:space="1" w:color="auto"/>
          <w:left w:val="double" w:sz="6" w:space="1" w:color="auto"/>
          <w:bottom w:val="double" w:sz="6" w:space="1" w:color="auto"/>
          <w:right w:val="double" w:sz="6" w:space="1" w:color="auto"/>
        </w:pBdr>
        <w:jc w:val="center"/>
        <w:rPr>
          <w:rFonts w:ascii="Arial" w:hAnsi="Arial"/>
          <w:b/>
          <w:sz w:val="40"/>
        </w:rPr>
      </w:pPr>
      <w:r>
        <w:rPr>
          <w:rFonts w:ascii="Arial" w:hAnsi="Arial"/>
          <w:b/>
          <w:sz w:val="40"/>
        </w:rPr>
        <w:t>CHARGING AND REMISSION POLICY</w:t>
      </w:r>
    </w:p>
    <w:p w:rsidR="003155A7" w:rsidRPr="007959C5" w:rsidRDefault="003155A7" w:rsidP="003155A7">
      <w:pPr>
        <w:pBdr>
          <w:top w:val="double" w:sz="6" w:space="1" w:color="auto"/>
          <w:left w:val="double" w:sz="6" w:space="1" w:color="auto"/>
          <w:bottom w:val="double" w:sz="6" w:space="1" w:color="auto"/>
          <w:right w:val="double" w:sz="6" w:space="1" w:color="auto"/>
        </w:pBdr>
        <w:jc w:val="center"/>
        <w:rPr>
          <w:rFonts w:ascii="Arial" w:hAnsi="Arial"/>
          <w:b/>
          <w:sz w:val="40"/>
        </w:rPr>
      </w:pPr>
    </w:p>
    <w:p w:rsidR="003155A7" w:rsidRDefault="003155A7" w:rsidP="003155A7">
      <w:pPr>
        <w:pBdr>
          <w:top w:val="double" w:sz="6" w:space="1" w:color="auto"/>
          <w:left w:val="double" w:sz="6" w:space="1" w:color="auto"/>
          <w:bottom w:val="double" w:sz="6" w:space="1" w:color="auto"/>
          <w:right w:val="double" w:sz="6" w:space="1" w:color="auto"/>
        </w:pBdr>
        <w:jc w:val="right"/>
        <w:rPr>
          <w:rFonts w:ascii="Arial" w:hAnsi="Arial"/>
          <w:b/>
          <w:sz w:val="28"/>
          <w:szCs w:val="28"/>
        </w:rPr>
      </w:pPr>
    </w:p>
    <w:p w:rsidR="003155A7" w:rsidRDefault="003155A7" w:rsidP="003155A7">
      <w:pPr>
        <w:pBdr>
          <w:top w:val="double" w:sz="6" w:space="1" w:color="auto"/>
          <w:left w:val="double" w:sz="6" w:space="1" w:color="auto"/>
          <w:bottom w:val="double" w:sz="6" w:space="1" w:color="auto"/>
          <w:right w:val="double" w:sz="6" w:space="1" w:color="auto"/>
        </w:pBdr>
        <w:jc w:val="right"/>
        <w:rPr>
          <w:rFonts w:ascii="Arial" w:hAnsi="Arial"/>
          <w:b/>
          <w:sz w:val="28"/>
          <w:szCs w:val="28"/>
        </w:rPr>
      </w:pPr>
    </w:p>
    <w:p w:rsidR="003155A7" w:rsidRDefault="003155A7" w:rsidP="003155A7">
      <w:pPr>
        <w:pBdr>
          <w:top w:val="double" w:sz="6" w:space="1" w:color="auto"/>
          <w:left w:val="double" w:sz="6" w:space="1" w:color="auto"/>
          <w:bottom w:val="double" w:sz="6" w:space="1" w:color="auto"/>
          <w:right w:val="double" w:sz="6" w:space="1" w:color="auto"/>
        </w:pBdr>
        <w:jc w:val="right"/>
        <w:rPr>
          <w:rFonts w:ascii="Arial" w:hAnsi="Arial"/>
          <w:b/>
          <w:sz w:val="28"/>
          <w:szCs w:val="28"/>
        </w:rPr>
      </w:pPr>
    </w:p>
    <w:p w:rsidR="003155A7" w:rsidRPr="007959C5" w:rsidRDefault="00FC0599" w:rsidP="00FA5032">
      <w:pPr>
        <w:pBdr>
          <w:top w:val="double" w:sz="6" w:space="1" w:color="auto"/>
          <w:left w:val="double" w:sz="6" w:space="1" w:color="auto"/>
          <w:bottom w:val="double" w:sz="6" w:space="1" w:color="auto"/>
          <w:right w:val="double" w:sz="6" w:space="1" w:color="auto"/>
        </w:pBdr>
        <w:rPr>
          <w:rFonts w:ascii="Arial" w:hAnsi="Arial"/>
          <w:b/>
          <w:sz w:val="28"/>
          <w:szCs w:val="28"/>
        </w:rPr>
      </w:pPr>
      <w:r>
        <w:rPr>
          <w:rFonts w:ascii="Arial" w:hAnsi="Arial"/>
          <w:b/>
          <w:sz w:val="28"/>
          <w:szCs w:val="28"/>
        </w:rPr>
        <w:t>Autumn 2023</w:t>
      </w:r>
      <w:bookmarkStart w:id="0" w:name="_GoBack"/>
      <w:bookmarkEnd w:id="0"/>
    </w:p>
    <w:p w:rsidR="003155A7" w:rsidRPr="006445A5" w:rsidRDefault="003155A7" w:rsidP="003155A7">
      <w:pPr>
        <w:spacing w:line="20" w:lineRule="exact"/>
        <w:rPr>
          <w:rFonts w:cs="Arial"/>
        </w:rPr>
      </w:pPr>
    </w:p>
    <w:p w:rsidR="003155A7" w:rsidRPr="006445A5" w:rsidRDefault="003155A7" w:rsidP="003155A7">
      <w:pPr>
        <w:spacing w:line="20" w:lineRule="exact"/>
        <w:rPr>
          <w:rFonts w:cs="Arial"/>
        </w:rPr>
      </w:pPr>
    </w:p>
    <w:p w:rsidR="003155A7" w:rsidRPr="006445A5" w:rsidRDefault="003155A7" w:rsidP="003155A7">
      <w:pPr>
        <w:spacing w:line="20" w:lineRule="exact"/>
        <w:rPr>
          <w:rFonts w:cs="Arial"/>
        </w:rPr>
      </w:pPr>
    </w:p>
    <w:p w:rsidR="003155A7" w:rsidRDefault="003155A7" w:rsidP="003155A7">
      <w:pPr>
        <w:pStyle w:val="Default"/>
        <w:rPr>
          <w:b/>
          <w:bCs/>
        </w:rPr>
      </w:pPr>
    </w:p>
    <w:p w:rsidR="003155A7" w:rsidRDefault="003155A7" w:rsidP="003155A7">
      <w:pPr>
        <w:jc w:val="center"/>
        <w:rPr>
          <w:rFonts w:ascii="Arial" w:hAnsi="Arial" w:cs="Arial"/>
          <w:b/>
          <w:sz w:val="22"/>
          <w:szCs w:val="22"/>
        </w:rPr>
      </w:pPr>
    </w:p>
    <w:p w:rsidR="003155A7" w:rsidRPr="003155A7" w:rsidRDefault="003155A7" w:rsidP="003155A7">
      <w:pPr>
        <w:jc w:val="center"/>
        <w:rPr>
          <w:rFonts w:ascii="Arial" w:hAnsi="Arial" w:cs="Arial"/>
          <w:b/>
          <w:sz w:val="22"/>
          <w:szCs w:val="22"/>
        </w:rPr>
      </w:pPr>
      <w:r w:rsidRPr="003155A7">
        <w:rPr>
          <w:rFonts w:ascii="Arial" w:hAnsi="Arial" w:cs="Arial"/>
          <w:b/>
          <w:sz w:val="22"/>
          <w:szCs w:val="22"/>
        </w:rPr>
        <w:lastRenderedPageBreak/>
        <w:t>CHARGING AND REMISSIONS POLICY</w:t>
      </w:r>
    </w:p>
    <w:p w:rsidR="003155A7" w:rsidRPr="003155A7" w:rsidRDefault="003155A7" w:rsidP="003155A7">
      <w:pPr>
        <w:jc w:val="center"/>
        <w:rPr>
          <w:rFonts w:ascii="Arial" w:hAnsi="Arial" w:cs="Arial"/>
          <w:b/>
          <w:sz w:val="22"/>
          <w:szCs w:val="22"/>
        </w:rPr>
      </w:pPr>
    </w:p>
    <w:p w:rsidR="003155A7" w:rsidRPr="003155A7" w:rsidRDefault="003155A7" w:rsidP="003155A7">
      <w:pPr>
        <w:rPr>
          <w:rFonts w:ascii="Arial" w:hAnsi="Arial" w:cs="Arial"/>
          <w:sz w:val="22"/>
          <w:szCs w:val="22"/>
        </w:rPr>
      </w:pPr>
      <w:r w:rsidRPr="003155A7">
        <w:rPr>
          <w:rFonts w:ascii="Arial" w:hAnsi="Arial" w:cs="Arial"/>
          <w:sz w:val="22"/>
          <w:szCs w:val="22"/>
        </w:rPr>
        <w:t>Any charges made by the school must meet the requirements of the Education Act 1996 and the Education (School Sessions and Charges and Remissions Policies) (Information) (England) Regulations 1999.  The governing body of this school endorses the guiding principles contained in the Act and Regulations, in particular, that no pupil should be denied access to the curriculum as a direct result of a charge being levied.</w:t>
      </w:r>
    </w:p>
    <w:p w:rsidR="003155A7" w:rsidRPr="003155A7" w:rsidRDefault="003155A7" w:rsidP="003155A7">
      <w:pPr>
        <w:rPr>
          <w:rFonts w:ascii="Arial" w:hAnsi="Arial" w:cs="Arial"/>
          <w:sz w:val="22"/>
          <w:szCs w:val="22"/>
        </w:rPr>
      </w:pPr>
    </w:p>
    <w:p w:rsidR="003155A7" w:rsidRPr="003155A7" w:rsidRDefault="003155A7" w:rsidP="003155A7">
      <w:pPr>
        <w:rPr>
          <w:rFonts w:ascii="Arial" w:hAnsi="Arial" w:cs="Arial"/>
          <w:sz w:val="22"/>
          <w:szCs w:val="22"/>
        </w:rPr>
      </w:pPr>
      <w:r w:rsidRPr="003155A7">
        <w:rPr>
          <w:rFonts w:ascii="Arial" w:hAnsi="Arial" w:cs="Arial"/>
          <w:b/>
          <w:sz w:val="22"/>
          <w:szCs w:val="22"/>
        </w:rPr>
        <w:t>AIMS:</w:t>
      </w:r>
      <w:r w:rsidRPr="003155A7">
        <w:rPr>
          <w:rFonts w:ascii="Arial" w:hAnsi="Arial" w:cs="Arial"/>
          <w:sz w:val="22"/>
          <w:szCs w:val="22"/>
        </w:rPr>
        <w:t xml:space="preserve"> </w:t>
      </w:r>
    </w:p>
    <w:p w:rsidR="003155A7" w:rsidRPr="003155A7" w:rsidRDefault="003155A7" w:rsidP="003155A7">
      <w:pPr>
        <w:rPr>
          <w:rFonts w:ascii="Arial" w:hAnsi="Arial" w:cs="Arial"/>
          <w:sz w:val="22"/>
          <w:szCs w:val="22"/>
        </w:rPr>
      </w:pPr>
    </w:p>
    <w:p w:rsidR="003155A7" w:rsidRPr="003155A7" w:rsidRDefault="003155A7" w:rsidP="003155A7">
      <w:pPr>
        <w:numPr>
          <w:ilvl w:val="0"/>
          <w:numId w:val="1"/>
        </w:numPr>
        <w:rPr>
          <w:rFonts w:ascii="Arial" w:hAnsi="Arial" w:cs="Arial"/>
          <w:sz w:val="22"/>
          <w:szCs w:val="22"/>
        </w:rPr>
      </w:pPr>
      <w:r w:rsidRPr="003155A7">
        <w:rPr>
          <w:rFonts w:ascii="Arial" w:hAnsi="Arial" w:cs="Arial"/>
          <w:sz w:val="22"/>
          <w:szCs w:val="22"/>
        </w:rPr>
        <w:t>The governing body recognises the valuable contribution that the wide range of additional activities, including clubs, trips and residential experiences can make towards pupils’ personal and social education and wishes to promote and provide such activities both as part of a broad and balanced curriculum and as additional, optional activities for the pupils.</w:t>
      </w:r>
    </w:p>
    <w:p w:rsidR="003155A7" w:rsidRPr="003155A7" w:rsidRDefault="003155A7" w:rsidP="003155A7">
      <w:pPr>
        <w:numPr>
          <w:ilvl w:val="0"/>
          <w:numId w:val="1"/>
        </w:numPr>
        <w:rPr>
          <w:rFonts w:ascii="Arial" w:hAnsi="Arial" w:cs="Arial"/>
          <w:sz w:val="22"/>
          <w:szCs w:val="22"/>
        </w:rPr>
      </w:pPr>
      <w:r w:rsidRPr="003155A7">
        <w:rPr>
          <w:rFonts w:ascii="Arial" w:hAnsi="Arial" w:cs="Arial"/>
          <w:sz w:val="22"/>
          <w:szCs w:val="22"/>
        </w:rPr>
        <w:t>The governing body wish to establish and maintain a fair and coherent system of charges within the constraints of the School Budget.</w:t>
      </w:r>
    </w:p>
    <w:p w:rsidR="003155A7" w:rsidRPr="003155A7" w:rsidRDefault="003155A7" w:rsidP="003155A7">
      <w:pPr>
        <w:rPr>
          <w:rFonts w:ascii="Arial" w:hAnsi="Arial" w:cs="Arial"/>
          <w:sz w:val="22"/>
          <w:szCs w:val="22"/>
        </w:rPr>
      </w:pPr>
    </w:p>
    <w:p w:rsidR="003155A7" w:rsidRPr="003155A7" w:rsidRDefault="003155A7" w:rsidP="003155A7">
      <w:pPr>
        <w:rPr>
          <w:rFonts w:ascii="Arial" w:hAnsi="Arial" w:cs="Arial"/>
          <w:b/>
          <w:sz w:val="22"/>
          <w:szCs w:val="22"/>
        </w:rPr>
      </w:pPr>
      <w:r w:rsidRPr="003155A7">
        <w:rPr>
          <w:rFonts w:ascii="Arial" w:hAnsi="Arial" w:cs="Arial"/>
          <w:b/>
          <w:sz w:val="22"/>
          <w:szCs w:val="22"/>
        </w:rPr>
        <w:t>PRACTICE:</w:t>
      </w:r>
    </w:p>
    <w:p w:rsidR="003155A7" w:rsidRPr="003155A7" w:rsidRDefault="003155A7" w:rsidP="003155A7">
      <w:pPr>
        <w:numPr>
          <w:ilvl w:val="0"/>
          <w:numId w:val="2"/>
        </w:numPr>
        <w:rPr>
          <w:rFonts w:ascii="Arial" w:hAnsi="Arial" w:cs="Arial"/>
          <w:b/>
          <w:sz w:val="22"/>
          <w:szCs w:val="22"/>
        </w:rPr>
      </w:pPr>
      <w:r w:rsidRPr="003155A7">
        <w:rPr>
          <w:rFonts w:ascii="Arial" w:hAnsi="Arial" w:cs="Arial"/>
          <w:sz w:val="22"/>
          <w:szCs w:val="22"/>
        </w:rPr>
        <w:t>Charges will not be made for any activities which form part of a prescribed examination syllabus or are required by the National Curriculum.</w:t>
      </w:r>
    </w:p>
    <w:p w:rsidR="003155A7" w:rsidRPr="003155A7" w:rsidRDefault="003155A7" w:rsidP="003155A7">
      <w:pPr>
        <w:numPr>
          <w:ilvl w:val="0"/>
          <w:numId w:val="2"/>
        </w:numPr>
        <w:rPr>
          <w:rFonts w:ascii="Arial" w:hAnsi="Arial" w:cs="Arial"/>
          <w:b/>
          <w:sz w:val="22"/>
          <w:szCs w:val="22"/>
        </w:rPr>
      </w:pPr>
      <w:r w:rsidRPr="003155A7">
        <w:rPr>
          <w:rFonts w:ascii="Arial" w:hAnsi="Arial" w:cs="Arial"/>
          <w:sz w:val="22"/>
          <w:szCs w:val="22"/>
        </w:rPr>
        <w:t>Activities which are wholly or mainly within school hours should not normally be chargeable.  However, instrumental music tuition and/or loan of instruments may be compulsorily charged, unless it is part of a public examination or National Curriculum course.</w:t>
      </w:r>
    </w:p>
    <w:p w:rsidR="003155A7" w:rsidRPr="003155A7" w:rsidRDefault="003155A7" w:rsidP="003155A7">
      <w:pPr>
        <w:numPr>
          <w:ilvl w:val="0"/>
          <w:numId w:val="2"/>
        </w:numPr>
        <w:rPr>
          <w:rFonts w:ascii="Arial" w:hAnsi="Arial" w:cs="Arial"/>
          <w:b/>
          <w:sz w:val="22"/>
          <w:szCs w:val="22"/>
        </w:rPr>
      </w:pPr>
      <w:r w:rsidRPr="003155A7">
        <w:rPr>
          <w:rFonts w:ascii="Arial" w:hAnsi="Arial" w:cs="Arial"/>
          <w:sz w:val="22"/>
          <w:szCs w:val="22"/>
        </w:rPr>
        <w:t>In practical subjects, parents may be asked for the full or partial cost of material or ingredients, if they have indicated in advance that they wish to own the finished product.</w:t>
      </w:r>
    </w:p>
    <w:p w:rsidR="003155A7" w:rsidRPr="003155A7" w:rsidRDefault="003155A7" w:rsidP="003155A7">
      <w:pPr>
        <w:numPr>
          <w:ilvl w:val="0"/>
          <w:numId w:val="2"/>
        </w:numPr>
        <w:rPr>
          <w:rFonts w:ascii="Arial" w:hAnsi="Arial" w:cs="Arial"/>
          <w:b/>
          <w:sz w:val="22"/>
          <w:szCs w:val="22"/>
        </w:rPr>
      </w:pPr>
      <w:r w:rsidRPr="003155A7">
        <w:rPr>
          <w:rFonts w:ascii="Arial" w:hAnsi="Arial" w:cs="Arial"/>
          <w:sz w:val="22"/>
          <w:szCs w:val="22"/>
        </w:rPr>
        <w:t>Voluntary contributions may be invited for trips which take place mainly within school hours.  No pupil will be excluded because of inability to pay, but the school will need to consider the viability of any trip where the level of contribution does not meet the budgetary requirements.</w:t>
      </w:r>
    </w:p>
    <w:p w:rsidR="003155A7" w:rsidRPr="003155A7" w:rsidRDefault="003155A7" w:rsidP="003155A7">
      <w:pPr>
        <w:numPr>
          <w:ilvl w:val="0"/>
          <w:numId w:val="2"/>
        </w:numPr>
        <w:rPr>
          <w:rFonts w:ascii="Arial" w:hAnsi="Arial" w:cs="Arial"/>
          <w:b/>
          <w:sz w:val="22"/>
          <w:szCs w:val="22"/>
        </w:rPr>
      </w:pPr>
      <w:r w:rsidRPr="003155A7">
        <w:rPr>
          <w:rFonts w:ascii="Arial" w:hAnsi="Arial" w:cs="Arial"/>
          <w:sz w:val="22"/>
          <w:szCs w:val="22"/>
        </w:rPr>
        <w:t>Trips which take place mainly out of school hours are chargeable.</w:t>
      </w:r>
    </w:p>
    <w:p w:rsidR="003155A7" w:rsidRPr="003155A7" w:rsidRDefault="003155A7" w:rsidP="003155A7">
      <w:pPr>
        <w:numPr>
          <w:ilvl w:val="0"/>
          <w:numId w:val="2"/>
        </w:numPr>
        <w:rPr>
          <w:rFonts w:ascii="Arial" w:hAnsi="Arial" w:cs="Arial"/>
          <w:b/>
          <w:sz w:val="22"/>
          <w:szCs w:val="22"/>
        </w:rPr>
      </w:pPr>
      <w:r w:rsidRPr="003155A7">
        <w:rPr>
          <w:rFonts w:ascii="Arial" w:hAnsi="Arial" w:cs="Arial"/>
          <w:sz w:val="22"/>
          <w:szCs w:val="22"/>
        </w:rPr>
        <w:t>Board, lodging and travel costs will be charged on residential trips, subject to statutory exceptions.</w:t>
      </w:r>
    </w:p>
    <w:p w:rsidR="003155A7" w:rsidRPr="003155A7" w:rsidRDefault="003155A7" w:rsidP="003155A7">
      <w:pPr>
        <w:numPr>
          <w:ilvl w:val="0"/>
          <w:numId w:val="2"/>
        </w:numPr>
        <w:rPr>
          <w:rFonts w:ascii="Arial" w:hAnsi="Arial" w:cs="Arial"/>
          <w:b/>
          <w:sz w:val="22"/>
          <w:szCs w:val="22"/>
        </w:rPr>
      </w:pPr>
      <w:r w:rsidRPr="003155A7">
        <w:rPr>
          <w:rFonts w:ascii="Arial" w:hAnsi="Arial" w:cs="Arial"/>
          <w:sz w:val="22"/>
          <w:szCs w:val="22"/>
        </w:rPr>
        <w:t>Insurance costs will be included in charges for trips or activities.</w:t>
      </w:r>
    </w:p>
    <w:p w:rsidR="003155A7" w:rsidRPr="003155A7" w:rsidRDefault="003155A7" w:rsidP="003155A7">
      <w:pPr>
        <w:numPr>
          <w:ilvl w:val="0"/>
          <w:numId w:val="2"/>
        </w:numPr>
        <w:rPr>
          <w:rFonts w:ascii="Arial" w:hAnsi="Arial" w:cs="Arial"/>
          <w:b/>
          <w:sz w:val="22"/>
          <w:szCs w:val="22"/>
        </w:rPr>
      </w:pPr>
      <w:r w:rsidRPr="003155A7">
        <w:rPr>
          <w:rFonts w:ascii="Arial" w:hAnsi="Arial" w:cs="Arial"/>
          <w:sz w:val="22"/>
          <w:szCs w:val="22"/>
        </w:rPr>
        <w:t>In cases where charges are to be levied, parents must be advised in advance and monies collected prior to the activity.</w:t>
      </w:r>
    </w:p>
    <w:p w:rsidR="003155A7" w:rsidRPr="003155A7" w:rsidRDefault="003155A7" w:rsidP="003155A7">
      <w:pPr>
        <w:numPr>
          <w:ilvl w:val="0"/>
          <w:numId w:val="2"/>
        </w:numPr>
        <w:rPr>
          <w:rFonts w:ascii="Arial" w:hAnsi="Arial" w:cs="Arial"/>
          <w:b/>
          <w:sz w:val="22"/>
          <w:szCs w:val="22"/>
        </w:rPr>
      </w:pPr>
      <w:r w:rsidRPr="003155A7">
        <w:rPr>
          <w:rFonts w:ascii="Arial" w:hAnsi="Arial" w:cs="Arial"/>
          <w:sz w:val="22"/>
          <w:szCs w:val="22"/>
        </w:rPr>
        <w:t>School Budget will not be used to subsidise such support/remission.</w:t>
      </w:r>
    </w:p>
    <w:p w:rsidR="003155A7" w:rsidRPr="003155A7" w:rsidRDefault="003155A7" w:rsidP="003155A7">
      <w:pPr>
        <w:numPr>
          <w:ilvl w:val="0"/>
          <w:numId w:val="2"/>
        </w:numPr>
        <w:rPr>
          <w:rFonts w:ascii="Arial" w:hAnsi="Arial" w:cs="Arial"/>
          <w:b/>
          <w:sz w:val="22"/>
          <w:szCs w:val="22"/>
        </w:rPr>
      </w:pPr>
      <w:r w:rsidRPr="003155A7">
        <w:rPr>
          <w:rFonts w:ascii="Arial" w:hAnsi="Arial" w:cs="Arial"/>
          <w:sz w:val="22"/>
          <w:szCs w:val="22"/>
        </w:rPr>
        <w:t xml:space="preserve">Pupil premium allocation </w:t>
      </w:r>
      <w:r>
        <w:rPr>
          <w:rFonts w:ascii="Arial" w:hAnsi="Arial" w:cs="Arial"/>
          <w:sz w:val="22"/>
          <w:szCs w:val="22"/>
        </w:rPr>
        <w:t>will be</w:t>
      </w:r>
      <w:r w:rsidRPr="003155A7">
        <w:rPr>
          <w:rFonts w:ascii="Arial" w:hAnsi="Arial" w:cs="Arial"/>
          <w:sz w:val="22"/>
          <w:szCs w:val="22"/>
        </w:rPr>
        <w:t xml:space="preserve"> used to support associated children</w:t>
      </w:r>
      <w:r>
        <w:rPr>
          <w:rFonts w:ascii="Arial" w:hAnsi="Arial" w:cs="Arial"/>
          <w:sz w:val="22"/>
          <w:szCs w:val="22"/>
        </w:rPr>
        <w:t xml:space="preserve"> with visits and trips.</w:t>
      </w:r>
    </w:p>
    <w:p w:rsidR="003155A7" w:rsidRPr="003155A7" w:rsidRDefault="003155A7" w:rsidP="003155A7">
      <w:pPr>
        <w:numPr>
          <w:ilvl w:val="0"/>
          <w:numId w:val="2"/>
        </w:numPr>
        <w:rPr>
          <w:rFonts w:ascii="Arial" w:hAnsi="Arial" w:cs="Arial"/>
          <w:b/>
          <w:sz w:val="22"/>
          <w:szCs w:val="22"/>
        </w:rPr>
      </w:pPr>
      <w:r w:rsidRPr="003155A7">
        <w:rPr>
          <w:rFonts w:ascii="Arial" w:hAnsi="Arial" w:cs="Arial"/>
          <w:sz w:val="22"/>
          <w:szCs w:val="22"/>
        </w:rPr>
        <w:t xml:space="preserve">In the event of </w:t>
      </w:r>
      <w:r w:rsidR="00840392">
        <w:rPr>
          <w:rFonts w:ascii="Arial" w:hAnsi="Arial" w:cs="Arial"/>
          <w:sz w:val="22"/>
          <w:szCs w:val="22"/>
        </w:rPr>
        <w:t>a profit being made, at or above a threshold of £5 per pupil, this balance would be reimbursed to parents.</w:t>
      </w:r>
    </w:p>
    <w:p w:rsidR="003155A7" w:rsidRPr="003155A7" w:rsidRDefault="003155A7" w:rsidP="003155A7">
      <w:pPr>
        <w:rPr>
          <w:rFonts w:ascii="Arial" w:hAnsi="Arial" w:cs="Arial"/>
          <w:sz w:val="22"/>
          <w:szCs w:val="22"/>
        </w:rPr>
      </w:pPr>
    </w:p>
    <w:p w:rsidR="003155A7" w:rsidRPr="003155A7" w:rsidRDefault="003155A7" w:rsidP="003155A7">
      <w:pPr>
        <w:rPr>
          <w:rFonts w:ascii="Arial" w:hAnsi="Arial" w:cs="Arial"/>
          <w:sz w:val="22"/>
          <w:szCs w:val="22"/>
        </w:rPr>
      </w:pPr>
    </w:p>
    <w:p w:rsidR="003155A7" w:rsidRPr="003155A7" w:rsidRDefault="003155A7" w:rsidP="003155A7">
      <w:pPr>
        <w:rPr>
          <w:rFonts w:ascii="Arial" w:hAnsi="Arial" w:cs="Arial"/>
          <w:sz w:val="22"/>
          <w:szCs w:val="22"/>
        </w:rPr>
      </w:pPr>
    </w:p>
    <w:p w:rsidR="00D87741" w:rsidRDefault="00D87741">
      <w:pPr>
        <w:rPr>
          <w:rFonts w:ascii="Arial" w:hAnsi="Arial" w:cs="Arial"/>
          <w:sz w:val="22"/>
          <w:szCs w:val="22"/>
        </w:rPr>
      </w:pPr>
    </w:p>
    <w:p w:rsidR="00A879A5" w:rsidRDefault="00A879A5">
      <w:pPr>
        <w:rPr>
          <w:rFonts w:ascii="Arial" w:hAnsi="Arial" w:cs="Arial"/>
          <w:sz w:val="22"/>
          <w:szCs w:val="22"/>
        </w:rPr>
      </w:pPr>
    </w:p>
    <w:p w:rsidR="00A879A5" w:rsidRDefault="00A879A5">
      <w:pPr>
        <w:rPr>
          <w:rFonts w:ascii="Arial" w:hAnsi="Arial" w:cs="Arial"/>
          <w:sz w:val="22"/>
          <w:szCs w:val="22"/>
        </w:rPr>
      </w:pPr>
    </w:p>
    <w:p w:rsidR="00A879A5" w:rsidRDefault="00A879A5">
      <w:pPr>
        <w:rPr>
          <w:rFonts w:ascii="Arial" w:hAnsi="Arial" w:cs="Arial"/>
          <w:sz w:val="22"/>
          <w:szCs w:val="22"/>
        </w:rPr>
      </w:pPr>
    </w:p>
    <w:p w:rsidR="00A879A5" w:rsidRDefault="00A879A5">
      <w:pPr>
        <w:rPr>
          <w:rFonts w:ascii="Arial" w:hAnsi="Arial" w:cs="Arial"/>
          <w:sz w:val="22"/>
          <w:szCs w:val="22"/>
        </w:rPr>
      </w:pPr>
    </w:p>
    <w:p w:rsidR="00A879A5" w:rsidRDefault="00A879A5">
      <w:pPr>
        <w:rPr>
          <w:rFonts w:ascii="Arial" w:hAnsi="Arial" w:cs="Arial"/>
          <w:sz w:val="22"/>
          <w:szCs w:val="22"/>
        </w:rPr>
      </w:pPr>
    </w:p>
    <w:p w:rsidR="00A879A5" w:rsidRDefault="00A879A5">
      <w:pPr>
        <w:rPr>
          <w:rFonts w:ascii="Arial" w:hAnsi="Arial" w:cs="Arial"/>
          <w:sz w:val="22"/>
          <w:szCs w:val="22"/>
        </w:rPr>
      </w:pPr>
    </w:p>
    <w:p w:rsidR="00A879A5" w:rsidRDefault="00A879A5">
      <w:pPr>
        <w:rPr>
          <w:rFonts w:ascii="Arial" w:hAnsi="Arial" w:cs="Arial"/>
          <w:sz w:val="22"/>
          <w:szCs w:val="22"/>
        </w:rPr>
      </w:pPr>
    </w:p>
    <w:p w:rsidR="00A879A5" w:rsidRDefault="00A879A5">
      <w:pPr>
        <w:rPr>
          <w:rFonts w:ascii="Arial" w:hAnsi="Arial" w:cs="Arial"/>
          <w:sz w:val="22"/>
          <w:szCs w:val="22"/>
        </w:rPr>
      </w:pPr>
    </w:p>
    <w:p w:rsidR="00C57208" w:rsidRPr="00FA2A91" w:rsidRDefault="00C57208" w:rsidP="00A879A5">
      <w:pPr>
        <w:shd w:val="clear" w:color="auto" w:fill="FFFFFF"/>
        <w:spacing w:after="420"/>
        <w:rPr>
          <w:rFonts w:ascii="Arial" w:hAnsi="Arial" w:cs="Arial"/>
          <w:b/>
          <w:bCs/>
          <w:sz w:val="22"/>
          <w:szCs w:val="22"/>
        </w:rPr>
      </w:pPr>
    </w:p>
    <w:p w:rsidR="00C57208" w:rsidRPr="00FA2A91" w:rsidRDefault="00C57208" w:rsidP="00C57208">
      <w:pPr>
        <w:pStyle w:val="NormalWeb"/>
        <w:spacing w:before="0" w:beforeAutospacing="0" w:after="420" w:afterAutospacing="0"/>
        <w:rPr>
          <w:rFonts w:ascii="Arial" w:hAnsi="Arial" w:cs="Arial"/>
          <w:sz w:val="22"/>
          <w:szCs w:val="22"/>
        </w:rPr>
      </w:pPr>
      <w:r w:rsidRPr="00FA2A91">
        <w:rPr>
          <w:rStyle w:val="Strong"/>
          <w:rFonts w:ascii="Arial" w:hAnsi="Arial" w:cs="Arial"/>
          <w:sz w:val="22"/>
          <w:szCs w:val="22"/>
        </w:rPr>
        <w:lastRenderedPageBreak/>
        <w:t>It is the policy of our school that charges will (or may) be made as indicated below. Parental agreement will be obtained before a charge is made.</w:t>
      </w:r>
    </w:p>
    <w:p w:rsidR="00C57208" w:rsidRPr="00FA2A91" w:rsidRDefault="00C57208" w:rsidP="00C57208">
      <w:pPr>
        <w:pStyle w:val="NormalWeb"/>
        <w:spacing w:before="0" w:beforeAutospacing="0" w:after="420" w:afterAutospacing="0"/>
        <w:rPr>
          <w:rFonts w:ascii="Arial" w:hAnsi="Arial" w:cs="Arial"/>
          <w:sz w:val="22"/>
          <w:szCs w:val="22"/>
        </w:rPr>
      </w:pPr>
      <w:r w:rsidRPr="00FA2A91">
        <w:rPr>
          <w:rFonts w:ascii="Arial" w:hAnsi="Arial" w:cs="Arial"/>
          <w:sz w:val="22"/>
          <w:szCs w:val="22"/>
        </w:rPr>
        <w:t xml:space="preserve">Activities which can be charged for (with the exception of board and lodging for residential trips) are regarded as ‘optional </w:t>
      </w:r>
      <w:proofErr w:type="gramStart"/>
      <w:r w:rsidRPr="00FA2A91">
        <w:rPr>
          <w:rFonts w:ascii="Arial" w:hAnsi="Arial" w:cs="Arial"/>
          <w:sz w:val="22"/>
          <w:szCs w:val="22"/>
        </w:rPr>
        <w:t>extras’</w:t>
      </w:r>
      <w:proofErr w:type="gramEnd"/>
      <w:r w:rsidRPr="00FA2A91">
        <w:rPr>
          <w:rFonts w:ascii="Arial" w:hAnsi="Arial" w:cs="Arial"/>
          <w:sz w:val="22"/>
          <w:szCs w:val="22"/>
        </w:rPr>
        <w:t>. Charges will not exceed the actual cost (per pupil) of provision.</w:t>
      </w:r>
    </w:p>
    <w:tbl>
      <w:tblPr>
        <w:tblW w:w="10275"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5120"/>
        <w:gridCol w:w="2903"/>
        <w:gridCol w:w="2252"/>
      </w:tblGrid>
      <w:tr w:rsidR="00FA2A91" w:rsidRPr="00FA2A91" w:rsidTr="00C57208">
        <w:trPr>
          <w:tblHeader/>
        </w:trPr>
        <w:tc>
          <w:tcPr>
            <w:tcW w:w="0" w:type="auto"/>
            <w:tcBorders>
              <w:top w:val="nil"/>
              <w:left w:val="single" w:sz="6" w:space="0" w:color="DDDDDD"/>
              <w:bottom w:val="single" w:sz="12" w:space="0" w:color="DDDDDD"/>
              <w:right w:val="single" w:sz="6" w:space="0" w:color="DDDDDD"/>
            </w:tcBorders>
            <w:shd w:val="clear" w:color="auto" w:fill="auto"/>
            <w:tcMar>
              <w:top w:w="223" w:type="dxa"/>
              <w:left w:w="188" w:type="dxa"/>
              <w:bottom w:w="223" w:type="dxa"/>
              <w:right w:w="188" w:type="dxa"/>
            </w:tcMar>
            <w:vAlign w:val="center"/>
            <w:hideMark/>
          </w:tcPr>
          <w:p w:rsidR="00C57208" w:rsidRPr="00FA2A91" w:rsidRDefault="00C57208">
            <w:pPr>
              <w:spacing w:after="300"/>
              <w:rPr>
                <w:rFonts w:ascii="Arial" w:hAnsi="Arial" w:cs="Arial"/>
                <w:sz w:val="22"/>
                <w:szCs w:val="22"/>
              </w:rPr>
            </w:pPr>
            <w:r w:rsidRPr="00FA2A91">
              <w:rPr>
                <w:rFonts w:ascii="Arial" w:hAnsi="Arial" w:cs="Arial"/>
                <w:sz w:val="22"/>
                <w:szCs w:val="22"/>
              </w:rPr>
              <w:t>Activity or thing which will or may be charged for</w:t>
            </w:r>
          </w:p>
        </w:tc>
        <w:tc>
          <w:tcPr>
            <w:tcW w:w="0" w:type="auto"/>
            <w:tcBorders>
              <w:top w:val="nil"/>
              <w:left w:val="single" w:sz="6" w:space="0" w:color="DDDDDD"/>
              <w:bottom w:val="single" w:sz="12" w:space="0" w:color="DDDDDD"/>
              <w:right w:val="single" w:sz="6" w:space="0" w:color="DDDDDD"/>
            </w:tcBorders>
            <w:shd w:val="clear" w:color="auto" w:fill="auto"/>
            <w:tcMar>
              <w:top w:w="223" w:type="dxa"/>
              <w:left w:w="188" w:type="dxa"/>
              <w:bottom w:w="223" w:type="dxa"/>
              <w:right w:w="188" w:type="dxa"/>
            </w:tcMar>
            <w:vAlign w:val="center"/>
            <w:hideMark/>
          </w:tcPr>
          <w:p w:rsidR="00C57208" w:rsidRPr="00FA2A91" w:rsidRDefault="00C57208">
            <w:pPr>
              <w:spacing w:after="300"/>
              <w:rPr>
                <w:rFonts w:ascii="Arial" w:hAnsi="Arial" w:cs="Arial"/>
                <w:sz w:val="22"/>
                <w:szCs w:val="22"/>
              </w:rPr>
            </w:pPr>
            <w:r w:rsidRPr="00FA2A91">
              <w:rPr>
                <w:rFonts w:ascii="Arial" w:hAnsi="Arial" w:cs="Arial"/>
                <w:sz w:val="22"/>
                <w:szCs w:val="22"/>
              </w:rPr>
              <w:t>Notes</w:t>
            </w:r>
          </w:p>
        </w:tc>
        <w:tc>
          <w:tcPr>
            <w:tcW w:w="0" w:type="auto"/>
            <w:tcBorders>
              <w:top w:val="nil"/>
              <w:left w:val="single" w:sz="6" w:space="0" w:color="DDDDDD"/>
              <w:bottom w:val="single" w:sz="12" w:space="0" w:color="DDDDDD"/>
              <w:right w:val="single" w:sz="6" w:space="0" w:color="DDDDDD"/>
            </w:tcBorders>
            <w:shd w:val="clear" w:color="auto" w:fill="auto"/>
            <w:tcMar>
              <w:top w:w="223" w:type="dxa"/>
              <w:left w:w="188" w:type="dxa"/>
              <w:bottom w:w="223" w:type="dxa"/>
              <w:right w:w="188" w:type="dxa"/>
            </w:tcMar>
            <w:vAlign w:val="center"/>
            <w:hideMark/>
          </w:tcPr>
          <w:p w:rsidR="00C57208" w:rsidRPr="00FA2A91" w:rsidRDefault="00C57208">
            <w:pPr>
              <w:spacing w:after="300"/>
              <w:rPr>
                <w:rFonts w:ascii="Arial" w:hAnsi="Arial" w:cs="Arial"/>
                <w:sz w:val="22"/>
                <w:szCs w:val="22"/>
              </w:rPr>
            </w:pPr>
            <w:r w:rsidRPr="00FA2A91">
              <w:rPr>
                <w:rFonts w:ascii="Arial" w:hAnsi="Arial" w:cs="Arial"/>
                <w:sz w:val="22"/>
                <w:szCs w:val="22"/>
              </w:rPr>
              <w:t>Remitted or help available</w:t>
            </w:r>
          </w:p>
        </w:tc>
      </w:tr>
      <w:tr w:rsidR="00FA2A91" w:rsidRPr="00FA2A91" w:rsidTr="00C57208">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C57208" w:rsidRPr="00FA2A91" w:rsidRDefault="00C57208">
            <w:pPr>
              <w:spacing w:after="300"/>
              <w:rPr>
                <w:rFonts w:ascii="Arial" w:hAnsi="Arial" w:cs="Arial"/>
                <w:sz w:val="22"/>
                <w:szCs w:val="22"/>
              </w:rPr>
            </w:pPr>
            <w:r w:rsidRPr="00FA2A91">
              <w:rPr>
                <w:rFonts w:ascii="Arial" w:hAnsi="Arial" w:cs="Arial"/>
                <w:sz w:val="22"/>
                <w:szCs w:val="22"/>
              </w:rPr>
              <w:t>Charges will be made for the board and lodging component of residential trips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C57208" w:rsidRPr="00FA2A91" w:rsidRDefault="00C57208">
            <w:pPr>
              <w:spacing w:after="300"/>
              <w:rPr>
                <w:rFonts w:ascii="Arial" w:hAnsi="Arial" w:cs="Arial"/>
                <w:sz w:val="22"/>
                <w:szCs w:val="22"/>
              </w:rPr>
            </w:pPr>
            <w:r w:rsidRPr="00FA2A91">
              <w:rPr>
                <w:rFonts w:ascii="Arial" w:hAnsi="Arial" w:cs="Arial"/>
                <w:sz w:val="22"/>
                <w:szCs w:val="22"/>
              </w:rPr>
              <w:t>The charge will not exceed the actual cost</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C57208" w:rsidRPr="00FA2A91" w:rsidRDefault="00C57208">
            <w:pPr>
              <w:spacing w:after="300"/>
              <w:rPr>
                <w:rFonts w:ascii="Arial" w:hAnsi="Arial" w:cs="Arial"/>
                <w:sz w:val="22"/>
                <w:szCs w:val="22"/>
              </w:rPr>
            </w:pPr>
            <w:r w:rsidRPr="00FA2A91">
              <w:rPr>
                <w:rFonts w:ascii="Arial" w:hAnsi="Arial" w:cs="Arial"/>
                <w:sz w:val="22"/>
                <w:szCs w:val="22"/>
              </w:rPr>
              <w:t>Remission for category A / B (see below)</w:t>
            </w:r>
          </w:p>
        </w:tc>
      </w:tr>
      <w:tr w:rsidR="00FA2A91" w:rsidRPr="00FA2A91" w:rsidTr="00C57208">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C57208" w:rsidRPr="00FA2A91" w:rsidRDefault="00C57208">
            <w:pPr>
              <w:spacing w:after="300"/>
              <w:rPr>
                <w:rFonts w:ascii="Arial" w:hAnsi="Arial" w:cs="Arial"/>
                <w:sz w:val="22"/>
                <w:szCs w:val="22"/>
              </w:rPr>
            </w:pPr>
            <w:r w:rsidRPr="00FA2A91">
              <w:rPr>
                <w:rFonts w:ascii="Arial" w:hAnsi="Arial" w:cs="Arial"/>
                <w:sz w:val="22"/>
                <w:szCs w:val="22"/>
              </w:rPr>
              <w:t>Day Visits / Trips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C57208" w:rsidRPr="00FA2A91" w:rsidRDefault="00C57208">
            <w:pPr>
              <w:spacing w:after="300"/>
              <w:rPr>
                <w:rFonts w:ascii="Arial" w:hAnsi="Arial" w:cs="Arial"/>
                <w:sz w:val="22"/>
                <w:szCs w:val="22"/>
              </w:rPr>
            </w:pPr>
            <w:r w:rsidRPr="00FA2A91">
              <w:rPr>
                <w:rFonts w:ascii="Arial" w:hAnsi="Arial" w:cs="Arial"/>
                <w:sz w:val="22"/>
                <w:szCs w:val="22"/>
              </w:rPr>
              <w:t>Requests for voluntary contributions will be made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C57208" w:rsidRPr="00FA2A91" w:rsidRDefault="00C57208">
            <w:pPr>
              <w:spacing w:after="300"/>
              <w:rPr>
                <w:rFonts w:ascii="Arial" w:hAnsi="Arial" w:cs="Arial"/>
                <w:sz w:val="22"/>
                <w:szCs w:val="22"/>
              </w:rPr>
            </w:pPr>
            <w:r w:rsidRPr="00FA2A91">
              <w:rPr>
                <w:rFonts w:ascii="Arial" w:hAnsi="Arial" w:cs="Arial"/>
                <w:sz w:val="22"/>
                <w:szCs w:val="22"/>
              </w:rPr>
              <w:t>Remission for category A / B (see below)</w:t>
            </w:r>
          </w:p>
        </w:tc>
      </w:tr>
      <w:tr w:rsidR="00FA2A91" w:rsidRPr="00FA2A91" w:rsidTr="00C57208">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C57208" w:rsidRPr="00FA2A91" w:rsidRDefault="00C57208">
            <w:pPr>
              <w:spacing w:after="300"/>
              <w:rPr>
                <w:rFonts w:ascii="Arial" w:hAnsi="Arial" w:cs="Arial"/>
                <w:sz w:val="22"/>
                <w:szCs w:val="22"/>
              </w:rPr>
            </w:pPr>
            <w:r w:rsidRPr="00FA2A91">
              <w:rPr>
                <w:rFonts w:ascii="Arial" w:hAnsi="Arial" w:cs="Arial"/>
                <w:sz w:val="22"/>
                <w:szCs w:val="22"/>
              </w:rPr>
              <w:t>Charges will/may be made for any materials, books, instruments, or equipment, where a parent wishes their child to own them;</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C57208" w:rsidRPr="00FA2A91" w:rsidRDefault="009C7447">
            <w:pPr>
              <w:spacing w:after="300"/>
              <w:rPr>
                <w:rFonts w:ascii="Arial" w:hAnsi="Arial" w:cs="Arial"/>
                <w:sz w:val="22"/>
                <w:szCs w:val="22"/>
              </w:rPr>
            </w:pPr>
            <w:r w:rsidRPr="00FA2A91">
              <w:rPr>
                <w:rFonts w:ascii="Arial" w:hAnsi="Arial" w:cs="Arial"/>
                <w:sz w:val="22"/>
                <w:szCs w:val="22"/>
              </w:rPr>
              <w:t>e</w:t>
            </w:r>
            <w:r w:rsidR="002F012C">
              <w:rPr>
                <w:rFonts w:ascii="Arial" w:hAnsi="Arial" w:cs="Arial"/>
                <w:sz w:val="22"/>
                <w:szCs w:val="22"/>
              </w:rPr>
              <w:t>.</w:t>
            </w:r>
            <w:r w:rsidRPr="00FA2A91">
              <w:rPr>
                <w:rFonts w:ascii="Arial" w:hAnsi="Arial" w:cs="Arial"/>
                <w:sz w:val="22"/>
                <w:szCs w:val="22"/>
              </w:rPr>
              <w:t>g</w:t>
            </w:r>
            <w:r w:rsidR="002F012C">
              <w:rPr>
                <w:rFonts w:ascii="Arial" w:hAnsi="Arial" w:cs="Arial"/>
                <w:sz w:val="22"/>
                <w:szCs w:val="22"/>
              </w:rPr>
              <w:t>.</w:t>
            </w:r>
            <w:r w:rsidR="00C57208" w:rsidRPr="00FA2A91">
              <w:rPr>
                <w:rFonts w:ascii="Arial" w:hAnsi="Arial" w:cs="Arial"/>
                <w:sz w:val="22"/>
                <w:szCs w:val="22"/>
              </w:rPr>
              <w:t xml:space="preserve"> - clay model – a charge to cover the cost of the clay.</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C57208" w:rsidRPr="00FA2A91" w:rsidRDefault="00C57208">
            <w:pPr>
              <w:spacing w:after="300"/>
              <w:rPr>
                <w:rFonts w:ascii="Arial" w:hAnsi="Arial" w:cs="Arial"/>
                <w:sz w:val="22"/>
                <w:szCs w:val="22"/>
              </w:rPr>
            </w:pPr>
          </w:p>
        </w:tc>
      </w:tr>
      <w:tr w:rsidR="00FA2A91" w:rsidRPr="00FA2A91" w:rsidTr="00C57208">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C57208" w:rsidRPr="00FA2A91" w:rsidRDefault="00C57208">
            <w:pPr>
              <w:spacing w:after="300"/>
              <w:rPr>
                <w:rFonts w:ascii="Arial" w:hAnsi="Arial" w:cs="Arial"/>
                <w:sz w:val="22"/>
                <w:szCs w:val="22"/>
              </w:rPr>
            </w:pPr>
            <w:r w:rsidRPr="00FA2A91">
              <w:rPr>
                <w:rFonts w:ascii="Arial" w:hAnsi="Arial" w:cs="Arial"/>
                <w:sz w:val="22"/>
                <w:szCs w:val="22"/>
              </w:rPr>
              <w:t>A contribution to help the school cover the cost of ingredients in cooking activities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C57208" w:rsidRPr="00FA2A91" w:rsidRDefault="00C57208">
            <w:pPr>
              <w:spacing w:after="300"/>
              <w:rPr>
                <w:rFonts w:ascii="Arial" w:hAnsi="Arial" w:cs="Arial"/>
                <w:sz w:val="22"/>
                <w:szCs w:val="22"/>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C57208" w:rsidRPr="00FA2A91" w:rsidRDefault="00C57208">
            <w:pPr>
              <w:spacing w:after="300"/>
              <w:rPr>
                <w:rFonts w:ascii="Arial" w:hAnsi="Arial" w:cs="Arial"/>
                <w:sz w:val="22"/>
                <w:szCs w:val="22"/>
              </w:rPr>
            </w:pPr>
          </w:p>
        </w:tc>
      </w:tr>
      <w:tr w:rsidR="00FA2A91" w:rsidRPr="00FA2A91" w:rsidTr="00C57208">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C57208" w:rsidRPr="00FA2A91" w:rsidRDefault="00C57208">
            <w:pPr>
              <w:spacing w:after="300"/>
              <w:rPr>
                <w:rFonts w:ascii="Arial" w:hAnsi="Arial" w:cs="Arial"/>
                <w:sz w:val="22"/>
                <w:szCs w:val="22"/>
              </w:rPr>
            </w:pPr>
            <w:r w:rsidRPr="00FA2A91">
              <w:rPr>
                <w:rFonts w:ascii="Arial" w:hAnsi="Arial" w:cs="Arial"/>
                <w:sz w:val="22"/>
                <w:szCs w:val="22"/>
              </w:rPr>
              <w:t>Child care by attendance at the school Breakfast Club and / or After School Club</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C57208" w:rsidRPr="00FA2A91" w:rsidRDefault="00C57208">
            <w:pPr>
              <w:spacing w:after="300"/>
              <w:rPr>
                <w:rFonts w:ascii="Arial" w:hAnsi="Arial" w:cs="Arial"/>
                <w:sz w:val="22"/>
                <w:szCs w:val="22"/>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C57208" w:rsidRPr="00FA2A91" w:rsidRDefault="00C57208">
            <w:pPr>
              <w:spacing w:after="300"/>
              <w:rPr>
                <w:rFonts w:ascii="Arial" w:hAnsi="Arial" w:cs="Arial"/>
                <w:sz w:val="22"/>
                <w:szCs w:val="22"/>
              </w:rPr>
            </w:pPr>
            <w:r w:rsidRPr="00FA2A91">
              <w:rPr>
                <w:rFonts w:ascii="Arial" w:hAnsi="Arial" w:cs="Arial"/>
                <w:sz w:val="22"/>
                <w:szCs w:val="22"/>
              </w:rPr>
              <w:t>Remission for category A</w:t>
            </w:r>
            <w:r w:rsidR="002F012C">
              <w:rPr>
                <w:rFonts w:ascii="Arial" w:hAnsi="Arial" w:cs="Arial"/>
                <w:sz w:val="22"/>
                <w:szCs w:val="22"/>
              </w:rPr>
              <w:t xml:space="preserve"> / D</w:t>
            </w:r>
            <w:r w:rsidRPr="00FA2A91">
              <w:rPr>
                <w:rFonts w:ascii="Arial" w:hAnsi="Arial" w:cs="Arial"/>
                <w:sz w:val="22"/>
                <w:szCs w:val="22"/>
              </w:rPr>
              <w:t xml:space="preserve"> (see below)</w:t>
            </w:r>
          </w:p>
        </w:tc>
      </w:tr>
      <w:tr w:rsidR="00FA2A91" w:rsidRPr="00FA2A91" w:rsidTr="00C57208">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C57208" w:rsidRPr="00FA2A91" w:rsidRDefault="00C57208">
            <w:pPr>
              <w:spacing w:after="300"/>
              <w:rPr>
                <w:rFonts w:ascii="Arial" w:hAnsi="Arial" w:cs="Arial"/>
                <w:sz w:val="22"/>
                <w:szCs w:val="22"/>
              </w:rPr>
            </w:pPr>
            <w:r w:rsidRPr="00FA2A91">
              <w:rPr>
                <w:rFonts w:ascii="Arial" w:hAnsi="Arial" w:cs="Arial"/>
                <w:sz w:val="22"/>
                <w:szCs w:val="22"/>
              </w:rPr>
              <w:t>Extended sessions / child care in the Nursery</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C57208" w:rsidRPr="00FA2A91" w:rsidRDefault="00C57208">
            <w:pPr>
              <w:spacing w:after="300"/>
              <w:rPr>
                <w:rFonts w:ascii="Arial" w:hAnsi="Arial" w:cs="Arial"/>
                <w:sz w:val="22"/>
                <w:szCs w:val="22"/>
              </w:rPr>
            </w:pPr>
          </w:p>
        </w:tc>
        <w:tc>
          <w:tcPr>
            <w:tcW w:w="0" w:type="auto"/>
            <w:shd w:val="clear" w:color="auto" w:fill="F9F9F9"/>
            <w:vAlign w:val="center"/>
            <w:hideMark/>
          </w:tcPr>
          <w:p w:rsidR="00C57208" w:rsidRPr="00FA2A91" w:rsidRDefault="002F012C" w:rsidP="002F012C">
            <w:pPr>
              <w:spacing w:after="300"/>
              <w:rPr>
                <w:rFonts w:ascii="Arial" w:hAnsi="Arial" w:cs="Arial"/>
                <w:sz w:val="22"/>
                <w:szCs w:val="22"/>
              </w:rPr>
            </w:pPr>
            <w:r>
              <w:rPr>
                <w:rFonts w:ascii="Arial" w:hAnsi="Arial" w:cs="Arial"/>
                <w:sz w:val="22"/>
                <w:szCs w:val="22"/>
              </w:rPr>
              <w:t>Remission for category D (see below)</w:t>
            </w:r>
          </w:p>
        </w:tc>
      </w:tr>
    </w:tbl>
    <w:p w:rsidR="00C57208" w:rsidRPr="00FA2A91" w:rsidRDefault="00C57208" w:rsidP="00A879A5">
      <w:pPr>
        <w:shd w:val="clear" w:color="auto" w:fill="FFFFFF"/>
        <w:spacing w:after="420"/>
        <w:rPr>
          <w:rFonts w:ascii="Arial" w:hAnsi="Arial" w:cs="Arial"/>
          <w:b/>
          <w:bCs/>
          <w:sz w:val="22"/>
          <w:szCs w:val="22"/>
        </w:rPr>
      </w:pPr>
    </w:p>
    <w:p w:rsidR="00C57208" w:rsidRDefault="00C57208" w:rsidP="00A879A5">
      <w:pPr>
        <w:shd w:val="clear" w:color="auto" w:fill="FFFFFF"/>
        <w:spacing w:after="420"/>
        <w:rPr>
          <w:rFonts w:ascii="Arial" w:hAnsi="Arial" w:cs="Arial"/>
          <w:b/>
          <w:bCs/>
          <w:color w:val="6D6E71"/>
          <w:sz w:val="22"/>
          <w:szCs w:val="22"/>
        </w:rPr>
      </w:pPr>
    </w:p>
    <w:p w:rsidR="004F5734" w:rsidRDefault="004F5734" w:rsidP="00A879A5">
      <w:pPr>
        <w:shd w:val="clear" w:color="auto" w:fill="FFFFFF"/>
        <w:spacing w:after="420"/>
        <w:rPr>
          <w:rFonts w:ascii="Arial" w:hAnsi="Arial" w:cs="Arial"/>
          <w:b/>
          <w:bCs/>
          <w:color w:val="6D6E71"/>
          <w:sz w:val="22"/>
          <w:szCs w:val="22"/>
        </w:rPr>
      </w:pPr>
    </w:p>
    <w:p w:rsidR="002F012C" w:rsidRDefault="002F012C" w:rsidP="00A879A5">
      <w:pPr>
        <w:shd w:val="clear" w:color="auto" w:fill="FFFFFF"/>
        <w:spacing w:after="420"/>
        <w:rPr>
          <w:rFonts w:ascii="Arial" w:hAnsi="Arial" w:cs="Arial"/>
          <w:b/>
          <w:bCs/>
          <w:color w:val="6D6E71"/>
          <w:sz w:val="22"/>
          <w:szCs w:val="22"/>
        </w:rPr>
      </w:pPr>
    </w:p>
    <w:p w:rsidR="002F012C" w:rsidRDefault="002F012C" w:rsidP="00A879A5">
      <w:pPr>
        <w:shd w:val="clear" w:color="auto" w:fill="FFFFFF"/>
        <w:spacing w:after="420"/>
        <w:rPr>
          <w:rFonts w:ascii="Arial" w:hAnsi="Arial" w:cs="Arial"/>
          <w:b/>
          <w:bCs/>
          <w:color w:val="6D6E71"/>
          <w:sz w:val="22"/>
          <w:szCs w:val="22"/>
        </w:rPr>
      </w:pPr>
    </w:p>
    <w:p w:rsidR="002F012C" w:rsidRDefault="00A879A5" w:rsidP="002F012C">
      <w:pPr>
        <w:shd w:val="clear" w:color="auto" w:fill="FFFFFF"/>
        <w:rPr>
          <w:rFonts w:ascii="Arial" w:hAnsi="Arial" w:cs="Arial"/>
          <w:sz w:val="22"/>
          <w:szCs w:val="22"/>
        </w:rPr>
      </w:pPr>
      <w:r w:rsidRPr="008B2DEB">
        <w:rPr>
          <w:rFonts w:ascii="Arial" w:hAnsi="Arial" w:cs="Arial"/>
          <w:b/>
          <w:bCs/>
          <w:sz w:val="22"/>
          <w:szCs w:val="22"/>
        </w:rPr>
        <w:lastRenderedPageBreak/>
        <w:t>Remissions</w:t>
      </w:r>
    </w:p>
    <w:p w:rsidR="00A879A5" w:rsidRDefault="00A879A5" w:rsidP="002F012C">
      <w:pPr>
        <w:shd w:val="clear" w:color="auto" w:fill="FFFFFF"/>
        <w:rPr>
          <w:rFonts w:ascii="Arial" w:hAnsi="Arial" w:cs="Arial"/>
          <w:sz w:val="22"/>
          <w:szCs w:val="22"/>
        </w:rPr>
      </w:pPr>
      <w:r w:rsidRPr="008B2DEB">
        <w:rPr>
          <w:rFonts w:ascii="Arial" w:hAnsi="Arial" w:cs="Arial"/>
          <w:sz w:val="22"/>
          <w:szCs w:val="22"/>
        </w:rPr>
        <w:t>In order to remove financial barriers from disadvantaged pupils, the governing body has agreed that some activities and visits where charges can legally be made will be offered at no charge or a reduced charge to parents</w:t>
      </w:r>
      <w:r w:rsidR="006E57D2">
        <w:rPr>
          <w:rFonts w:ascii="Arial" w:hAnsi="Arial" w:cs="Arial"/>
          <w:sz w:val="22"/>
          <w:szCs w:val="22"/>
        </w:rPr>
        <w:t xml:space="preserve"> </w:t>
      </w:r>
      <w:r w:rsidRPr="008B2DEB">
        <w:rPr>
          <w:rFonts w:ascii="Arial" w:hAnsi="Arial" w:cs="Arial"/>
          <w:sz w:val="22"/>
          <w:szCs w:val="22"/>
        </w:rPr>
        <w:t>in particular circumstances.  This remissions policy sets out the circumstances in which charges will be waived.</w:t>
      </w:r>
    </w:p>
    <w:p w:rsidR="002F012C" w:rsidRPr="008B2DEB" w:rsidRDefault="002F012C" w:rsidP="002F012C">
      <w:pPr>
        <w:shd w:val="clear" w:color="auto" w:fill="FFFFFF"/>
        <w:rPr>
          <w:rFonts w:ascii="Arial" w:hAnsi="Arial" w:cs="Arial"/>
          <w:sz w:val="22"/>
          <w:szCs w:val="22"/>
        </w:rPr>
      </w:pPr>
    </w:p>
    <w:p w:rsidR="00A879A5" w:rsidRPr="008B2DEB" w:rsidRDefault="00A879A5" w:rsidP="002F012C">
      <w:pPr>
        <w:shd w:val="clear" w:color="auto" w:fill="FFFFFF"/>
        <w:rPr>
          <w:rFonts w:ascii="Arial" w:hAnsi="Arial" w:cs="Arial"/>
          <w:sz w:val="22"/>
          <w:szCs w:val="22"/>
        </w:rPr>
      </w:pPr>
      <w:r w:rsidRPr="008B2DEB">
        <w:rPr>
          <w:rFonts w:ascii="Arial" w:hAnsi="Arial" w:cs="Arial"/>
          <w:b/>
          <w:bCs/>
          <w:sz w:val="22"/>
          <w:szCs w:val="22"/>
        </w:rPr>
        <w:t>Families qualifying for remission or help with charges.</w:t>
      </w:r>
    </w:p>
    <w:p w:rsidR="00A879A5" w:rsidRDefault="00A879A5" w:rsidP="002F012C">
      <w:pPr>
        <w:shd w:val="clear" w:color="auto" w:fill="FFFFFF"/>
        <w:rPr>
          <w:rFonts w:ascii="Arial" w:hAnsi="Arial" w:cs="Arial"/>
          <w:sz w:val="22"/>
          <w:szCs w:val="22"/>
        </w:rPr>
      </w:pPr>
      <w:r w:rsidRPr="008B2DEB">
        <w:rPr>
          <w:rFonts w:ascii="Arial" w:hAnsi="Arial" w:cs="Arial"/>
          <w:sz w:val="22"/>
          <w:szCs w:val="22"/>
        </w:rPr>
        <w:t xml:space="preserve">If remission or help is available in relation to a particular charge it is indicated in the </w:t>
      </w:r>
      <w:proofErr w:type="gramStart"/>
      <w:r w:rsidRPr="008B2DEB">
        <w:rPr>
          <w:rFonts w:ascii="Arial" w:hAnsi="Arial" w:cs="Arial"/>
          <w:sz w:val="22"/>
          <w:szCs w:val="22"/>
        </w:rPr>
        <w:t>right hand</w:t>
      </w:r>
      <w:proofErr w:type="gramEnd"/>
      <w:r w:rsidRPr="008B2DEB">
        <w:rPr>
          <w:rFonts w:ascii="Arial" w:hAnsi="Arial" w:cs="Arial"/>
          <w:sz w:val="22"/>
          <w:szCs w:val="22"/>
        </w:rPr>
        <w:t xml:space="preserve"> column of the table above. Criteria for qualification for remission are given below.</w:t>
      </w:r>
    </w:p>
    <w:p w:rsidR="002F012C" w:rsidRPr="008B2DEB" w:rsidRDefault="002F012C" w:rsidP="002F012C">
      <w:pPr>
        <w:shd w:val="clear" w:color="auto" w:fill="FFFFFF"/>
        <w:rPr>
          <w:rFonts w:ascii="Arial" w:hAnsi="Arial" w:cs="Arial"/>
          <w:sz w:val="22"/>
          <w:szCs w:val="22"/>
        </w:rPr>
      </w:pPr>
    </w:p>
    <w:p w:rsidR="00A879A5" w:rsidRPr="00C90305" w:rsidRDefault="00A879A5" w:rsidP="002F012C">
      <w:pPr>
        <w:shd w:val="clear" w:color="auto" w:fill="FFFFFF"/>
        <w:rPr>
          <w:rFonts w:ascii="Arial" w:hAnsi="Arial" w:cs="Arial"/>
          <w:sz w:val="22"/>
          <w:szCs w:val="22"/>
        </w:rPr>
      </w:pPr>
      <w:r w:rsidRPr="00C90305">
        <w:rPr>
          <w:rFonts w:ascii="Arial" w:hAnsi="Arial" w:cs="Arial"/>
          <w:b/>
          <w:bCs/>
          <w:sz w:val="22"/>
          <w:szCs w:val="22"/>
        </w:rPr>
        <w:t>Category A</w:t>
      </w:r>
    </w:p>
    <w:p w:rsidR="00A879A5" w:rsidRPr="00C90305" w:rsidRDefault="00A879A5" w:rsidP="002F012C">
      <w:pPr>
        <w:shd w:val="clear" w:color="auto" w:fill="FFFFFF"/>
        <w:rPr>
          <w:rFonts w:ascii="Arial" w:hAnsi="Arial" w:cs="Arial"/>
          <w:sz w:val="22"/>
          <w:szCs w:val="22"/>
        </w:rPr>
      </w:pPr>
      <w:r w:rsidRPr="00C90305">
        <w:rPr>
          <w:rFonts w:ascii="Arial" w:hAnsi="Arial" w:cs="Arial"/>
          <w:sz w:val="22"/>
          <w:szCs w:val="22"/>
        </w:rPr>
        <w:t>Parents in receipt o</w:t>
      </w:r>
      <w:r w:rsidR="00C90305" w:rsidRPr="00C90305">
        <w:rPr>
          <w:rFonts w:ascii="Arial" w:hAnsi="Arial" w:cs="Arial"/>
          <w:sz w:val="22"/>
          <w:szCs w:val="22"/>
        </w:rPr>
        <w:t>f</w:t>
      </w:r>
      <w:r w:rsidR="00FA2A91">
        <w:rPr>
          <w:rFonts w:ascii="Arial" w:hAnsi="Arial" w:cs="Arial"/>
          <w:sz w:val="22"/>
          <w:szCs w:val="22"/>
        </w:rPr>
        <w:t>:</w:t>
      </w:r>
    </w:p>
    <w:p w:rsidR="00C90305" w:rsidRPr="00C90305" w:rsidRDefault="00C90305" w:rsidP="002F012C">
      <w:pPr>
        <w:numPr>
          <w:ilvl w:val="0"/>
          <w:numId w:val="8"/>
        </w:numPr>
        <w:shd w:val="clear" w:color="auto" w:fill="FFFFFF"/>
        <w:ind w:left="300"/>
        <w:rPr>
          <w:rFonts w:ascii="Arial" w:hAnsi="Arial" w:cs="Arial"/>
          <w:sz w:val="22"/>
          <w:szCs w:val="22"/>
        </w:rPr>
      </w:pPr>
      <w:r w:rsidRPr="00C90305">
        <w:rPr>
          <w:rFonts w:ascii="Arial" w:hAnsi="Arial" w:cs="Arial"/>
          <w:sz w:val="22"/>
          <w:szCs w:val="22"/>
        </w:rPr>
        <w:t>Income Support</w:t>
      </w:r>
    </w:p>
    <w:p w:rsidR="00C90305" w:rsidRPr="00C90305" w:rsidRDefault="00C90305" w:rsidP="002F012C">
      <w:pPr>
        <w:numPr>
          <w:ilvl w:val="0"/>
          <w:numId w:val="8"/>
        </w:numPr>
        <w:shd w:val="clear" w:color="auto" w:fill="FFFFFF"/>
        <w:ind w:left="300"/>
        <w:rPr>
          <w:rFonts w:ascii="Arial" w:hAnsi="Arial" w:cs="Arial"/>
          <w:sz w:val="22"/>
          <w:szCs w:val="22"/>
        </w:rPr>
      </w:pPr>
      <w:r w:rsidRPr="00C90305">
        <w:rPr>
          <w:rFonts w:ascii="Arial" w:hAnsi="Arial" w:cs="Arial"/>
          <w:sz w:val="22"/>
          <w:szCs w:val="22"/>
        </w:rPr>
        <w:t>income-based Jobseeker’s Allowance</w:t>
      </w:r>
    </w:p>
    <w:p w:rsidR="00C90305" w:rsidRPr="00C90305" w:rsidRDefault="00C90305" w:rsidP="002F012C">
      <w:pPr>
        <w:numPr>
          <w:ilvl w:val="0"/>
          <w:numId w:val="8"/>
        </w:numPr>
        <w:shd w:val="clear" w:color="auto" w:fill="FFFFFF"/>
        <w:ind w:left="300"/>
        <w:rPr>
          <w:rFonts w:ascii="Arial" w:hAnsi="Arial" w:cs="Arial"/>
          <w:sz w:val="22"/>
          <w:szCs w:val="22"/>
        </w:rPr>
      </w:pPr>
      <w:r w:rsidRPr="00C90305">
        <w:rPr>
          <w:rFonts w:ascii="Arial" w:hAnsi="Arial" w:cs="Arial"/>
          <w:sz w:val="22"/>
          <w:szCs w:val="22"/>
        </w:rPr>
        <w:t>income-related Employment and Support Allowance</w:t>
      </w:r>
    </w:p>
    <w:p w:rsidR="00C90305" w:rsidRPr="00C90305" w:rsidRDefault="00C90305" w:rsidP="002F012C">
      <w:pPr>
        <w:numPr>
          <w:ilvl w:val="0"/>
          <w:numId w:val="8"/>
        </w:numPr>
        <w:shd w:val="clear" w:color="auto" w:fill="FFFFFF"/>
        <w:ind w:left="300"/>
        <w:rPr>
          <w:rFonts w:ascii="Arial" w:hAnsi="Arial" w:cs="Arial"/>
          <w:sz w:val="22"/>
          <w:szCs w:val="22"/>
        </w:rPr>
      </w:pPr>
      <w:r w:rsidRPr="00C90305">
        <w:rPr>
          <w:rFonts w:ascii="Arial" w:hAnsi="Arial" w:cs="Arial"/>
          <w:sz w:val="22"/>
          <w:szCs w:val="22"/>
        </w:rPr>
        <w:t>support under Part VI of the Immigration and Asylum Act 1999</w:t>
      </w:r>
    </w:p>
    <w:p w:rsidR="00C90305" w:rsidRPr="00C90305" w:rsidRDefault="00C90305" w:rsidP="002F012C">
      <w:pPr>
        <w:numPr>
          <w:ilvl w:val="0"/>
          <w:numId w:val="8"/>
        </w:numPr>
        <w:shd w:val="clear" w:color="auto" w:fill="FFFFFF"/>
        <w:ind w:left="300"/>
        <w:rPr>
          <w:rFonts w:ascii="Arial" w:hAnsi="Arial" w:cs="Arial"/>
          <w:sz w:val="22"/>
          <w:szCs w:val="22"/>
        </w:rPr>
      </w:pPr>
      <w:r w:rsidRPr="00C90305">
        <w:rPr>
          <w:rFonts w:ascii="Arial" w:hAnsi="Arial" w:cs="Arial"/>
          <w:sz w:val="22"/>
          <w:szCs w:val="22"/>
        </w:rPr>
        <w:t>the guaranteed element of Pension Credit</w:t>
      </w:r>
    </w:p>
    <w:p w:rsidR="00C90305" w:rsidRPr="00C90305" w:rsidRDefault="00C90305" w:rsidP="002F012C">
      <w:pPr>
        <w:numPr>
          <w:ilvl w:val="0"/>
          <w:numId w:val="8"/>
        </w:numPr>
        <w:shd w:val="clear" w:color="auto" w:fill="FFFFFF"/>
        <w:ind w:left="300"/>
        <w:rPr>
          <w:rFonts w:ascii="Arial" w:hAnsi="Arial" w:cs="Arial"/>
          <w:sz w:val="22"/>
          <w:szCs w:val="22"/>
        </w:rPr>
      </w:pPr>
      <w:r w:rsidRPr="00C90305">
        <w:rPr>
          <w:rFonts w:ascii="Arial" w:hAnsi="Arial" w:cs="Arial"/>
          <w:sz w:val="22"/>
          <w:szCs w:val="22"/>
        </w:rPr>
        <w:t xml:space="preserve">Child Tax Credit (provided </w:t>
      </w:r>
      <w:r>
        <w:rPr>
          <w:rFonts w:ascii="Arial" w:hAnsi="Arial" w:cs="Arial"/>
          <w:sz w:val="22"/>
          <w:szCs w:val="22"/>
        </w:rPr>
        <w:t xml:space="preserve">they are </w:t>
      </w:r>
      <w:r w:rsidRPr="00C90305">
        <w:rPr>
          <w:rFonts w:ascii="Arial" w:hAnsi="Arial" w:cs="Arial"/>
          <w:sz w:val="22"/>
          <w:szCs w:val="22"/>
        </w:rPr>
        <w:t>not also entitled to Working Tax Credit and have an annual gross income of no more than £16,190)</w:t>
      </w:r>
    </w:p>
    <w:p w:rsidR="00C90305" w:rsidRPr="00C90305" w:rsidRDefault="00C90305" w:rsidP="002F012C">
      <w:pPr>
        <w:numPr>
          <w:ilvl w:val="0"/>
          <w:numId w:val="8"/>
        </w:numPr>
        <w:shd w:val="clear" w:color="auto" w:fill="FFFFFF"/>
        <w:ind w:left="300"/>
        <w:rPr>
          <w:rFonts w:ascii="Arial" w:hAnsi="Arial" w:cs="Arial"/>
          <w:sz w:val="22"/>
          <w:szCs w:val="22"/>
        </w:rPr>
      </w:pPr>
      <w:r w:rsidRPr="00C90305">
        <w:rPr>
          <w:rFonts w:ascii="Arial" w:hAnsi="Arial" w:cs="Arial"/>
          <w:sz w:val="22"/>
          <w:szCs w:val="22"/>
        </w:rPr>
        <w:t xml:space="preserve">Working Tax Credit run-on - paid for 4 weeks after </w:t>
      </w:r>
      <w:r>
        <w:rPr>
          <w:rFonts w:ascii="Arial" w:hAnsi="Arial" w:cs="Arial"/>
          <w:sz w:val="22"/>
          <w:szCs w:val="22"/>
        </w:rPr>
        <w:t>they</w:t>
      </w:r>
      <w:r w:rsidRPr="00C90305">
        <w:rPr>
          <w:rFonts w:ascii="Arial" w:hAnsi="Arial" w:cs="Arial"/>
          <w:sz w:val="22"/>
          <w:szCs w:val="22"/>
        </w:rPr>
        <w:t xml:space="preserve"> stop qualifying for Working Tax Credit</w:t>
      </w:r>
    </w:p>
    <w:p w:rsidR="00C90305" w:rsidRDefault="00C90305" w:rsidP="002F012C">
      <w:pPr>
        <w:numPr>
          <w:ilvl w:val="0"/>
          <w:numId w:val="8"/>
        </w:numPr>
        <w:shd w:val="clear" w:color="auto" w:fill="FFFFFF"/>
        <w:ind w:left="300"/>
        <w:rPr>
          <w:rFonts w:ascii="Arial" w:hAnsi="Arial" w:cs="Arial"/>
          <w:sz w:val="22"/>
          <w:szCs w:val="22"/>
        </w:rPr>
      </w:pPr>
      <w:r w:rsidRPr="00C90305">
        <w:rPr>
          <w:rFonts w:ascii="Arial" w:hAnsi="Arial" w:cs="Arial"/>
          <w:sz w:val="22"/>
          <w:szCs w:val="22"/>
        </w:rPr>
        <w:t xml:space="preserve">Universal Credit - if </w:t>
      </w:r>
      <w:r>
        <w:rPr>
          <w:rFonts w:ascii="Arial" w:hAnsi="Arial" w:cs="Arial"/>
          <w:sz w:val="22"/>
          <w:szCs w:val="22"/>
        </w:rPr>
        <w:t xml:space="preserve">they’ve </w:t>
      </w:r>
      <w:r w:rsidRPr="00C90305">
        <w:rPr>
          <w:rFonts w:ascii="Arial" w:hAnsi="Arial" w:cs="Arial"/>
          <w:sz w:val="22"/>
          <w:szCs w:val="22"/>
        </w:rPr>
        <w:t>appl</w:t>
      </w:r>
      <w:r>
        <w:rPr>
          <w:rFonts w:ascii="Arial" w:hAnsi="Arial" w:cs="Arial"/>
          <w:sz w:val="22"/>
          <w:szCs w:val="22"/>
        </w:rPr>
        <w:t>ied</w:t>
      </w:r>
      <w:r w:rsidRPr="00C90305">
        <w:rPr>
          <w:rFonts w:ascii="Arial" w:hAnsi="Arial" w:cs="Arial"/>
          <w:sz w:val="22"/>
          <w:szCs w:val="22"/>
        </w:rPr>
        <w:t xml:space="preserve"> on or after 1 April 2018 </w:t>
      </w:r>
      <w:r>
        <w:rPr>
          <w:rFonts w:ascii="Arial" w:hAnsi="Arial" w:cs="Arial"/>
          <w:sz w:val="22"/>
          <w:szCs w:val="22"/>
        </w:rPr>
        <w:t xml:space="preserve">the </w:t>
      </w:r>
      <w:r w:rsidRPr="00C90305">
        <w:rPr>
          <w:rFonts w:ascii="Arial" w:hAnsi="Arial" w:cs="Arial"/>
          <w:sz w:val="22"/>
          <w:szCs w:val="22"/>
        </w:rPr>
        <w:t xml:space="preserve">household income must be less than £7,400 a year (after tax and not including any benefits </w:t>
      </w:r>
      <w:r>
        <w:rPr>
          <w:rFonts w:ascii="Arial" w:hAnsi="Arial" w:cs="Arial"/>
          <w:sz w:val="22"/>
          <w:szCs w:val="22"/>
        </w:rPr>
        <w:t xml:space="preserve">they </w:t>
      </w:r>
      <w:proofErr w:type="gramStart"/>
      <w:r w:rsidRPr="00C90305">
        <w:rPr>
          <w:rFonts w:ascii="Arial" w:hAnsi="Arial" w:cs="Arial"/>
          <w:sz w:val="22"/>
          <w:szCs w:val="22"/>
        </w:rPr>
        <w:t>get)​</w:t>
      </w:r>
      <w:proofErr w:type="gramEnd"/>
    </w:p>
    <w:p w:rsidR="00A879A5" w:rsidRPr="00FA2A91" w:rsidRDefault="00FA2A91" w:rsidP="002F012C">
      <w:pPr>
        <w:numPr>
          <w:ilvl w:val="0"/>
          <w:numId w:val="8"/>
        </w:numPr>
        <w:shd w:val="clear" w:color="auto" w:fill="FFFFFF"/>
        <w:ind w:left="300"/>
        <w:rPr>
          <w:rFonts w:ascii="Arial" w:hAnsi="Arial" w:cs="Arial"/>
          <w:sz w:val="22"/>
          <w:szCs w:val="22"/>
        </w:rPr>
      </w:pPr>
      <w:r>
        <w:rPr>
          <w:rFonts w:ascii="Arial" w:hAnsi="Arial" w:cs="Arial"/>
          <w:sz w:val="22"/>
          <w:szCs w:val="22"/>
        </w:rPr>
        <w:t>Children for whom the school receives Pupil Premium funding</w:t>
      </w:r>
    </w:p>
    <w:p w:rsidR="00A879A5" w:rsidRPr="00C90305" w:rsidRDefault="00A879A5" w:rsidP="002F012C">
      <w:pPr>
        <w:shd w:val="clear" w:color="auto" w:fill="FFFFFF"/>
        <w:ind w:left="600"/>
        <w:rPr>
          <w:rFonts w:ascii="Arial" w:hAnsi="Arial" w:cs="Arial"/>
          <w:sz w:val="22"/>
          <w:szCs w:val="22"/>
        </w:rPr>
      </w:pPr>
    </w:p>
    <w:p w:rsidR="00A879A5" w:rsidRPr="00C90305" w:rsidRDefault="00A879A5" w:rsidP="002F012C">
      <w:pPr>
        <w:shd w:val="clear" w:color="auto" w:fill="FFFFFF"/>
        <w:ind w:left="600"/>
        <w:rPr>
          <w:rFonts w:ascii="Arial" w:hAnsi="Arial" w:cs="Arial"/>
          <w:sz w:val="22"/>
          <w:szCs w:val="22"/>
        </w:rPr>
      </w:pPr>
    </w:p>
    <w:p w:rsidR="00A879A5" w:rsidRDefault="00A879A5" w:rsidP="002F012C">
      <w:pPr>
        <w:shd w:val="clear" w:color="auto" w:fill="FFFFFF"/>
        <w:rPr>
          <w:rFonts w:ascii="Arial" w:hAnsi="Arial" w:cs="Arial"/>
          <w:b/>
          <w:bCs/>
          <w:sz w:val="22"/>
          <w:szCs w:val="22"/>
        </w:rPr>
      </w:pPr>
      <w:r w:rsidRPr="00C90305">
        <w:rPr>
          <w:rFonts w:ascii="Arial" w:hAnsi="Arial" w:cs="Arial"/>
          <w:b/>
          <w:bCs/>
          <w:sz w:val="22"/>
          <w:szCs w:val="22"/>
        </w:rPr>
        <w:t>Additional categories of parents may claim help with some costs in the following circumstances:</w:t>
      </w:r>
    </w:p>
    <w:p w:rsidR="002F012C" w:rsidRPr="00C90305" w:rsidRDefault="002F012C" w:rsidP="002F012C">
      <w:pPr>
        <w:shd w:val="clear" w:color="auto" w:fill="FFFFFF"/>
        <w:rPr>
          <w:rFonts w:ascii="Arial" w:hAnsi="Arial" w:cs="Arial"/>
          <w:sz w:val="22"/>
          <w:szCs w:val="22"/>
        </w:rPr>
      </w:pPr>
    </w:p>
    <w:p w:rsidR="00A879A5" w:rsidRPr="00C90305" w:rsidRDefault="00A879A5" w:rsidP="002F012C">
      <w:pPr>
        <w:shd w:val="clear" w:color="auto" w:fill="FFFFFF"/>
        <w:rPr>
          <w:rFonts w:ascii="Arial" w:hAnsi="Arial" w:cs="Arial"/>
          <w:sz w:val="22"/>
          <w:szCs w:val="22"/>
        </w:rPr>
      </w:pPr>
      <w:r w:rsidRPr="00C90305">
        <w:rPr>
          <w:rFonts w:ascii="Arial" w:hAnsi="Arial" w:cs="Arial"/>
          <w:b/>
          <w:bCs/>
          <w:sz w:val="22"/>
          <w:szCs w:val="22"/>
        </w:rPr>
        <w:t>Category B</w:t>
      </w:r>
    </w:p>
    <w:p w:rsidR="00A879A5" w:rsidRPr="00C90305" w:rsidRDefault="00A879A5" w:rsidP="002F012C">
      <w:pPr>
        <w:numPr>
          <w:ilvl w:val="0"/>
          <w:numId w:val="6"/>
        </w:numPr>
        <w:shd w:val="clear" w:color="auto" w:fill="FFFFFF"/>
        <w:spacing w:before="100" w:beforeAutospacing="1"/>
        <w:ind w:left="600"/>
        <w:rPr>
          <w:rFonts w:ascii="Arial" w:hAnsi="Arial" w:cs="Arial"/>
          <w:sz w:val="22"/>
          <w:szCs w:val="22"/>
        </w:rPr>
      </w:pPr>
      <w:r w:rsidRPr="00C90305">
        <w:rPr>
          <w:rFonts w:ascii="Arial" w:hAnsi="Arial" w:cs="Arial"/>
          <w:sz w:val="22"/>
          <w:szCs w:val="22"/>
        </w:rPr>
        <w:t>Families not in receipt of the benefits listed in Category A above, but who nonetheless feel unwilling or unable to pay due to financial constraints. Parents in this category should discuss their concerns about charges with the Headteacher. Decisions about remission will be made on a case by case basis.</w:t>
      </w:r>
    </w:p>
    <w:p w:rsidR="00A879A5" w:rsidRDefault="00A879A5" w:rsidP="002F012C">
      <w:pPr>
        <w:numPr>
          <w:ilvl w:val="0"/>
          <w:numId w:val="6"/>
        </w:numPr>
        <w:shd w:val="clear" w:color="auto" w:fill="FFFFFF"/>
        <w:spacing w:before="100" w:beforeAutospacing="1"/>
        <w:ind w:left="600"/>
        <w:rPr>
          <w:rFonts w:ascii="Arial" w:hAnsi="Arial" w:cs="Arial"/>
          <w:sz w:val="22"/>
          <w:szCs w:val="22"/>
        </w:rPr>
      </w:pPr>
      <w:r w:rsidRPr="00C90305">
        <w:rPr>
          <w:rFonts w:ascii="Arial" w:hAnsi="Arial" w:cs="Arial"/>
          <w:sz w:val="22"/>
          <w:szCs w:val="22"/>
        </w:rPr>
        <w:t>Examples of families in this category would include those families with more than two children incurring simultaneous charges for school activities.</w:t>
      </w:r>
    </w:p>
    <w:p w:rsidR="002F012C" w:rsidRPr="00C90305" w:rsidRDefault="002F012C" w:rsidP="006E57D2">
      <w:pPr>
        <w:shd w:val="clear" w:color="auto" w:fill="FFFFFF"/>
        <w:spacing w:before="100" w:beforeAutospacing="1"/>
        <w:ind w:left="600"/>
        <w:rPr>
          <w:rFonts w:ascii="Arial" w:hAnsi="Arial" w:cs="Arial"/>
          <w:sz w:val="22"/>
          <w:szCs w:val="22"/>
        </w:rPr>
      </w:pPr>
    </w:p>
    <w:p w:rsidR="00A879A5" w:rsidRPr="00C90305" w:rsidRDefault="00A879A5" w:rsidP="002F012C">
      <w:pPr>
        <w:shd w:val="clear" w:color="auto" w:fill="FFFFFF"/>
        <w:rPr>
          <w:rFonts w:ascii="Arial" w:hAnsi="Arial" w:cs="Arial"/>
          <w:sz w:val="22"/>
          <w:szCs w:val="22"/>
        </w:rPr>
      </w:pPr>
      <w:r w:rsidRPr="00C90305">
        <w:rPr>
          <w:rFonts w:ascii="Arial" w:hAnsi="Arial" w:cs="Arial"/>
          <w:b/>
          <w:bCs/>
          <w:sz w:val="22"/>
          <w:szCs w:val="22"/>
        </w:rPr>
        <w:t>Category C</w:t>
      </w:r>
    </w:p>
    <w:p w:rsidR="00A879A5" w:rsidRPr="002F012C" w:rsidRDefault="00A879A5" w:rsidP="002F012C">
      <w:pPr>
        <w:numPr>
          <w:ilvl w:val="0"/>
          <w:numId w:val="7"/>
        </w:numPr>
        <w:shd w:val="clear" w:color="auto" w:fill="FFFFFF"/>
        <w:spacing w:before="100" w:beforeAutospacing="1"/>
        <w:ind w:left="600"/>
        <w:rPr>
          <w:rFonts w:ascii="Arial" w:hAnsi="Arial" w:cs="Arial"/>
          <w:sz w:val="22"/>
          <w:szCs w:val="22"/>
        </w:rPr>
      </w:pPr>
      <w:r w:rsidRPr="00C90305">
        <w:rPr>
          <w:rFonts w:ascii="Arial" w:hAnsi="Arial" w:cs="Arial"/>
          <w:i/>
          <w:iCs/>
          <w:sz w:val="22"/>
          <w:szCs w:val="22"/>
          <w:lang w:val="en-US"/>
        </w:rPr>
        <w:t>Circumstances that are not included in the categories above for which the Governing Body may deem to be a special case for consideration.</w:t>
      </w:r>
    </w:p>
    <w:p w:rsidR="006E57D2" w:rsidRPr="006E57D2" w:rsidRDefault="006E57D2" w:rsidP="002F012C">
      <w:pPr>
        <w:shd w:val="clear" w:color="auto" w:fill="FFFFFF"/>
        <w:spacing w:before="100" w:beforeAutospacing="1"/>
        <w:rPr>
          <w:rFonts w:ascii="Arial" w:hAnsi="Arial" w:cs="Arial"/>
          <w:b/>
          <w:sz w:val="22"/>
          <w:szCs w:val="22"/>
        </w:rPr>
      </w:pPr>
      <w:r>
        <w:rPr>
          <w:rFonts w:ascii="Arial" w:hAnsi="Arial" w:cs="Arial"/>
          <w:b/>
          <w:sz w:val="22"/>
          <w:szCs w:val="22"/>
        </w:rPr>
        <w:t>Children of s</w:t>
      </w:r>
      <w:r w:rsidR="002F012C" w:rsidRPr="006E57D2">
        <w:rPr>
          <w:rFonts w:ascii="Arial" w:hAnsi="Arial" w:cs="Arial"/>
          <w:b/>
          <w:sz w:val="22"/>
          <w:szCs w:val="22"/>
        </w:rPr>
        <w:t>taff requiring childcare (Nursery / Breakfast &amp; After School C</w:t>
      </w:r>
      <w:r>
        <w:rPr>
          <w:rFonts w:ascii="Arial" w:hAnsi="Arial" w:cs="Arial"/>
          <w:b/>
          <w:sz w:val="22"/>
          <w:szCs w:val="22"/>
        </w:rPr>
        <w:t>lub</w:t>
      </w:r>
      <w:r w:rsidRPr="006E57D2">
        <w:rPr>
          <w:rFonts w:ascii="Arial" w:hAnsi="Arial" w:cs="Arial"/>
          <w:b/>
          <w:sz w:val="22"/>
          <w:szCs w:val="22"/>
        </w:rPr>
        <w:t>)</w:t>
      </w:r>
      <w:r>
        <w:rPr>
          <w:rFonts w:ascii="Arial" w:hAnsi="Arial" w:cs="Arial"/>
          <w:b/>
          <w:sz w:val="22"/>
          <w:szCs w:val="22"/>
        </w:rPr>
        <w:t>:</w:t>
      </w:r>
    </w:p>
    <w:p w:rsidR="006E57D2" w:rsidRDefault="006E57D2" w:rsidP="006E57D2">
      <w:pPr>
        <w:shd w:val="clear" w:color="auto" w:fill="FFFFFF"/>
        <w:rPr>
          <w:rFonts w:ascii="Arial" w:hAnsi="Arial" w:cs="Arial"/>
          <w:b/>
          <w:bCs/>
          <w:sz w:val="22"/>
          <w:szCs w:val="22"/>
        </w:rPr>
      </w:pPr>
    </w:p>
    <w:p w:rsidR="002F012C" w:rsidRPr="006E57D2" w:rsidRDefault="002F012C" w:rsidP="006E57D2">
      <w:pPr>
        <w:shd w:val="clear" w:color="auto" w:fill="FFFFFF"/>
        <w:rPr>
          <w:rFonts w:ascii="Arial" w:hAnsi="Arial" w:cs="Arial"/>
          <w:sz w:val="22"/>
          <w:szCs w:val="22"/>
        </w:rPr>
      </w:pPr>
      <w:r w:rsidRPr="006E57D2">
        <w:rPr>
          <w:rFonts w:ascii="Arial" w:hAnsi="Arial" w:cs="Arial"/>
          <w:b/>
          <w:bCs/>
          <w:sz w:val="22"/>
          <w:szCs w:val="22"/>
        </w:rPr>
        <w:t>Category D</w:t>
      </w:r>
    </w:p>
    <w:p w:rsidR="002F012C" w:rsidRDefault="006E57D2" w:rsidP="006E57D2">
      <w:pPr>
        <w:pStyle w:val="ListParagraph"/>
        <w:numPr>
          <w:ilvl w:val="0"/>
          <w:numId w:val="10"/>
        </w:numPr>
        <w:shd w:val="clear" w:color="auto" w:fill="FFFFFF"/>
        <w:spacing w:before="100" w:beforeAutospacing="1" w:after="100" w:afterAutospacing="1"/>
        <w:rPr>
          <w:rFonts w:ascii="Arial" w:hAnsi="Arial" w:cs="Arial"/>
          <w:sz w:val="22"/>
          <w:szCs w:val="22"/>
        </w:rPr>
      </w:pPr>
      <w:r>
        <w:rPr>
          <w:rFonts w:ascii="Arial" w:hAnsi="Arial" w:cs="Arial"/>
          <w:sz w:val="22"/>
          <w:szCs w:val="22"/>
        </w:rPr>
        <w:t>Staff shall be charged half price for BASC fees.</w:t>
      </w:r>
    </w:p>
    <w:p w:rsidR="006E57D2" w:rsidRPr="006E57D2" w:rsidRDefault="006E57D2" w:rsidP="006E57D2">
      <w:pPr>
        <w:pStyle w:val="ListParagraph"/>
        <w:numPr>
          <w:ilvl w:val="0"/>
          <w:numId w:val="10"/>
        </w:numPr>
        <w:shd w:val="clear" w:color="auto" w:fill="FFFFFF"/>
        <w:spacing w:before="100" w:beforeAutospacing="1" w:after="100" w:afterAutospacing="1"/>
        <w:rPr>
          <w:rFonts w:ascii="Arial" w:hAnsi="Arial" w:cs="Arial"/>
          <w:sz w:val="22"/>
          <w:szCs w:val="22"/>
        </w:rPr>
      </w:pPr>
      <w:r>
        <w:rPr>
          <w:rFonts w:ascii="Arial" w:hAnsi="Arial" w:cs="Arial"/>
          <w:sz w:val="22"/>
          <w:szCs w:val="22"/>
        </w:rPr>
        <w:t>Staff shall be given a maximum of £10.00 per day off the total cost of Nursery fees incurred.</w:t>
      </w:r>
    </w:p>
    <w:sectPr w:rsidR="006E57D2" w:rsidRPr="006E57D2">
      <w:headerReference w:type="default" r:id="rId8"/>
      <w:footerReference w:type="default" r:id="rId9"/>
      <w:pgSz w:w="11906" w:h="16838" w:code="9"/>
      <w:pgMar w:top="1440" w:right="1106" w:bottom="1440" w:left="126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55A7" w:rsidRDefault="003155A7" w:rsidP="003155A7">
      <w:r>
        <w:separator/>
      </w:r>
    </w:p>
  </w:endnote>
  <w:endnote w:type="continuationSeparator" w:id="0">
    <w:p w:rsidR="003155A7" w:rsidRDefault="003155A7" w:rsidP="00315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276C" w:rsidRDefault="003155A7">
    <w:pPr>
      <w:pStyle w:val="Footer"/>
    </w:pPr>
    <w:r>
      <w:rPr>
        <w:rStyle w:val="PageNumber"/>
      </w:rPr>
      <w:fldChar w:fldCharType="begin"/>
    </w:r>
    <w:r>
      <w:rPr>
        <w:rStyle w:val="PageNumber"/>
      </w:rPr>
      <w:instrText xml:space="preserve"> PAGE </w:instrText>
    </w:r>
    <w:r>
      <w:rPr>
        <w:rStyle w:val="PageNumber"/>
      </w:rPr>
      <w:fldChar w:fldCharType="separate"/>
    </w:r>
    <w:r w:rsidR="00883CA8">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55A7" w:rsidRDefault="003155A7" w:rsidP="003155A7">
      <w:r>
        <w:separator/>
      </w:r>
    </w:p>
  </w:footnote>
  <w:footnote w:type="continuationSeparator" w:id="0">
    <w:p w:rsidR="003155A7" w:rsidRDefault="003155A7" w:rsidP="003155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560"/>
      <w:gridCol w:w="736"/>
    </w:tblGrid>
    <w:tr w:rsidR="00CD276C">
      <w:trPr>
        <w:trHeight w:val="570"/>
      </w:trPr>
      <w:tc>
        <w:tcPr>
          <w:tcW w:w="720" w:type="dxa"/>
          <w:tcBorders>
            <w:top w:val="nil"/>
            <w:left w:val="nil"/>
            <w:bottom w:val="nil"/>
            <w:right w:val="nil"/>
          </w:tcBorders>
          <w:shd w:val="clear" w:color="auto" w:fill="auto"/>
        </w:tcPr>
        <w:p w:rsidR="00CD276C" w:rsidRDefault="00FC0599">
          <w:pPr>
            <w:pStyle w:val="Header"/>
          </w:pPr>
        </w:p>
      </w:tc>
      <w:tc>
        <w:tcPr>
          <w:tcW w:w="7560" w:type="dxa"/>
          <w:tcBorders>
            <w:top w:val="nil"/>
            <w:left w:val="nil"/>
            <w:bottom w:val="nil"/>
            <w:right w:val="nil"/>
          </w:tcBorders>
          <w:shd w:val="clear" w:color="auto" w:fill="auto"/>
        </w:tcPr>
        <w:p w:rsidR="00CD276C" w:rsidRDefault="00FC0599">
          <w:pPr>
            <w:pStyle w:val="Header"/>
            <w:jc w:val="center"/>
          </w:pPr>
        </w:p>
      </w:tc>
      <w:tc>
        <w:tcPr>
          <w:tcW w:w="736" w:type="dxa"/>
          <w:tcBorders>
            <w:top w:val="nil"/>
            <w:left w:val="nil"/>
            <w:bottom w:val="nil"/>
            <w:right w:val="nil"/>
          </w:tcBorders>
          <w:shd w:val="clear" w:color="auto" w:fill="auto"/>
        </w:tcPr>
        <w:p w:rsidR="00CD276C" w:rsidRDefault="00FC0599">
          <w:pPr>
            <w:pStyle w:val="Header"/>
          </w:pPr>
        </w:p>
      </w:tc>
    </w:tr>
  </w:tbl>
  <w:p w:rsidR="00CD276C" w:rsidRDefault="00FC05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267790"/>
    <w:multiLevelType w:val="multilevel"/>
    <w:tmpl w:val="4552C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BC3A25"/>
    <w:multiLevelType w:val="multilevel"/>
    <w:tmpl w:val="DF2C2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5B7CAD"/>
    <w:multiLevelType w:val="multilevel"/>
    <w:tmpl w:val="A9B64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FA6B8A"/>
    <w:multiLevelType w:val="hybridMultilevel"/>
    <w:tmpl w:val="A2F64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8134C8"/>
    <w:multiLevelType w:val="multilevel"/>
    <w:tmpl w:val="1A30F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FB01AA"/>
    <w:multiLevelType w:val="hybridMultilevel"/>
    <w:tmpl w:val="0A84D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4048A4"/>
    <w:multiLevelType w:val="hybridMultilevel"/>
    <w:tmpl w:val="F5E623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65303DE"/>
    <w:multiLevelType w:val="hybridMultilevel"/>
    <w:tmpl w:val="18E210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4EC0CAE"/>
    <w:multiLevelType w:val="multilevel"/>
    <w:tmpl w:val="5F000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D4228F1"/>
    <w:multiLevelType w:val="multilevel"/>
    <w:tmpl w:val="B956C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8"/>
  </w:num>
  <w:num w:numId="4">
    <w:abstractNumId w:val="9"/>
  </w:num>
  <w:num w:numId="5">
    <w:abstractNumId w:val="1"/>
  </w:num>
  <w:num w:numId="6">
    <w:abstractNumId w:val="4"/>
  </w:num>
  <w:num w:numId="7">
    <w:abstractNumId w:val="0"/>
  </w:num>
  <w:num w:numId="8">
    <w:abstractNumId w:val="2"/>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5A7"/>
    <w:rsid w:val="00182E91"/>
    <w:rsid w:val="002B374A"/>
    <w:rsid w:val="002F012C"/>
    <w:rsid w:val="003155A7"/>
    <w:rsid w:val="004800AB"/>
    <w:rsid w:val="004F5734"/>
    <w:rsid w:val="005321BA"/>
    <w:rsid w:val="006D2A54"/>
    <w:rsid w:val="006E57D2"/>
    <w:rsid w:val="00840392"/>
    <w:rsid w:val="00883CA8"/>
    <w:rsid w:val="008B2DEB"/>
    <w:rsid w:val="009C7447"/>
    <w:rsid w:val="00A879A5"/>
    <w:rsid w:val="00C57208"/>
    <w:rsid w:val="00C90305"/>
    <w:rsid w:val="00CE4BF2"/>
    <w:rsid w:val="00D87741"/>
    <w:rsid w:val="00EC56F6"/>
    <w:rsid w:val="00FA2A91"/>
    <w:rsid w:val="00FA5032"/>
    <w:rsid w:val="00FC05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E74F1"/>
  <w15:docId w15:val="{2C91DBA1-3534-4261-BF5B-3CB68107C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55A7"/>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155A7"/>
    <w:pPr>
      <w:tabs>
        <w:tab w:val="center" w:pos="4153"/>
        <w:tab w:val="right" w:pos="8306"/>
      </w:tabs>
    </w:pPr>
  </w:style>
  <w:style w:type="character" w:customStyle="1" w:styleId="HeaderChar">
    <w:name w:val="Header Char"/>
    <w:basedOn w:val="DefaultParagraphFont"/>
    <w:link w:val="Header"/>
    <w:rsid w:val="003155A7"/>
    <w:rPr>
      <w:rFonts w:ascii="Times New Roman" w:eastAsia="Times New Roman" w:hAnsi="Times New Roman" w:cs="Times New Roman"/>
      <w:sz w:val="24"/>
      <w:szCs w:val="24"/>
      <w:lang w:eastAsia="en-GB"/>
    </w:rPr>
  </w:style>
  <w:style w:type="paragraph" w:styleId="Footer">
    <w:name w:val="footer"/>
    <w:basedOn w:val="Normal"/>
    <w:link w:val="FooterChar"/>
    <w:rsid w:val="003155A7"/>
    <w:pPr>
      <w:tabs>
        <w:tab w:val="center" w:pos="4153"/>
        <w:tab w:val="right" w:pos="8306"/>
      </w:tabs>
    </w:pPr>
  </w:style>
  <w:style w:type="character" w:customStyle="1" w:styleId="FooterChar">
    <w:name w:val="Footer Char"/>
    <w:basedOn w:val="DefaultParagraphFont"/>
    <w:link w:val="Footer"/>
    <w:rsid w:val="003155A7"/>
    <w:rPr>
      <w:rFonts w:ascii="Times New Roman" w:eastAsia="Times New Roman" w:hAnsi="Times New Roman" w:cs="Times New Roman"/>
      <w:sz w:val="24"/>
      <w:szCs w:val="24"/>
      <w:lang w:eastAsia="en-GB"/>
    </w:rPr>
  </w:style>
  <w:style w:type="character" w:styleId="PageNumber">
    <w:name w:val="page number"/>
    <w:basedOn w:val="DefaultParagraphFont"/>
    <w:rsid w:val="003155A7"/>
  </w:style>
  <w:style w:type="paragraph" w:styleId="BalloonText">
    <w:name w:val="Balloon Text"/>
    <w:basedOn w:val="Normal"/>
    <w:link w:val="BalloonTextChar"/>
    <w:uiPriority w:val="99"/>
    <w:semiHidden/>
    <w:unhideWhenUsed/>
    <w:rsid w:val="003155A7"/>
    <w:rPr>
      <w:rFonts w:ascii="Tahoma" w:hAnsi="Tahoma" w:cs="Tahoma"/>
      <w:sz w:val="16"/>
      <w:szCs w:val="16"/>
    </w:rPr>
  </w:style>
  <w:style w:type="character" w:customStyle="1" w:styleId="BalloonTextChar">
    <w:name w:val="Balloon Text Char"/>
    <w:basedOn w:val="DefaultParagraphFont"/>
    <w:link w:val="BalloonText"/>
    <w:uiPriority w:val="99"/>
    <w:semiHidden/>
    <w:rsid w:val="003155A7"/>
    <w:rPr>
      <w:rFonts w:ascii="Tahoma" w:eastAsia="Times New Roman" w:hAnsi="Tahoma" w:cs="Tahoma"/>
      <w:sz w:val="16"/>
      <w:szCs w:val="16"/>
      <w:lang w:eastAsia="en-GB"/>
    </w:rPr>
  </w:style>
  <w:style w:type="paragraph" w:customStyle="1" w:styleId="Default">
    <w:name w:val="Default"/>
    <w:rsid w:val="003155A7"/>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styleId="NormalWeb">
    <w:name w:val="Normal (Web)"/>
    <w:basedOn w:val="Normal"/>
    <w:uiPriority w:val="99"/>
    <w:semiHidden/>
    <w:unhideWhenUsed/>
    <w:rsid w:val="00C57208"/>
    <w:pPr>
      <w:spacing w:before="100" w:beforeAutospacing="1" w:after="100" w:afterAutospacing="1"/>
    </w:pPr>
  </w:style>
  <w:style w:type="character" w:styleId="Strong">
    <w:name w:val="Strong"/>
    <w:basedOn w:val="DefaultParagraphFont"/>
    <w:uiPriority w:val="22"/>
    <w:qFormat/>
    <w:rsid w:val="00C57208"/>
    <w:rPr>
      <w:b/>
      <w:bCs/>
    </w:rPr>
  </w:style>
  <w:style w:type="paragraph" w:styleId="ListParagraph">
    <w:name w:val="List Paragraph"/>
    <w:basedOn w:val="Normal"/>
    <w:uiPriority w:val="34"/>
    <w:qFormat/>
    <w:rsid w:val="00C903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2949662">
      <w:bodyDiv w:val="1"/>
      <w:marLeft w:val="0"/>
      <w:marRight w:val="0"/>
      <w:marTop w:val="0"/>
      <w:marBottom w:val="0"/>
      <w:divBdr>
        <w:top w:val="none" w:sz="0" w:space="0" w:color="auto"/>
        <w:left w:val="none" w:sz="0" w:space="0" w:color="auto"/>
        <w:bottom w:val="none" w:sz="0" w:space="0" w:color="auto"/>
        <w:right w:val="none" w:sz="0" w:space="0" w:color="auto"/>
      </w:divBdr>
      <w:divsChild>
        <w:div w:id="6112120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903</Words>
  <Characters>5149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LBH</Company>
  <LinksUpToDate>false</LinksUpToDate>
  <CharactersWithSpaces>6040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user1</dc:creator>
  <cp:lastModifiedBy>Michael Nunn</cp:lastModifiedBy>
  <cp:revision>2</cp:revision>
  <dcterms:created xsi:type="dcterms:W3CDTF">2023-09-25T09:22:00Z</dcterms:created>
  <dcterms:modified xsi:type="dcterms:W3CDTF">2023-09-25T09:22:00Z</dcterms:modified>
</cp:coreProperties>
</file>